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bookmarkStart w:id="0" w:name="_TOC000002"/>
      <w:r/>
      <w:bookmarkEnd w:id="0"/>
      <w:r>
        <w:t>Greetings,</w:t>
      </w:r>
    </w:p>
    <w:p>
      <w:r/>
    </w:p>
    <w:p>
      <w:r>
        <w:t>Notice that on the “document map” “heading 6” heading quiz numbers are truncated to one digit, e.g.:</w:t>
      </w:r>
    </w:p>
    <w:p>
      <w:r/>
    </w:p>
    <w:p>
      <w:pPr>
        <w:spacing/>
        <w:jc w:val="center"/>
      </w:pPr>
      <w:r>
        <w:rPr>
          <w:noProof/>
        </w:rPr>
        <w:drawing>
          <wp:inline distT="114300" distB="114300" distL="114300" distR="114300">
            <wp:extent cx="5715000" cy="3242310"/>
            <wp:effectExtent l="0" t="0" r="0" b="0"/>
            <wp:docPr id="1" name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1"/>
                    <pic:cNvPicPr>
                      <a:picLocks noChangeAspect="1"/>
                      <a:extLst>
                        <a:ext uri="sm">
                          <sm:smNativeData xmlns:sm="sm" val="SMDATA_17_S70RZ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QAAAAAAAACrAAAAAAAAAAAAAACrAAAAKCMAAPITAAAAAAAAqwAAAKsAAAAoAAAACAAAAAEAAAABAAAAMAAAABQAAAAAAAAAAAD//wAAAQAAAP//AAAB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24231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p>
      <w:pPr>
        <w:pStyle w:val="para41"/>
        <w:numPr>
          <w:ilvl w:val="4"/>
          <w:numId w:val="1"/>
        </w:numPr>
      </w:pPr>
      <w:r/>
    </w:p>
    <w:p>
      <w:pPr>
        <w:pStyle w:val="para3"/>
        <w:numPr>
          <w:ilvl w:val="1"/>
          <w:numId w:val="1"/>
        </w:numPr>
      </w:pPr>
      <w:r/>
    </w:p>
    <w:p>
      <w:pPr>
        <w:pStyle w:val="para3"/>
        <w:numPr>
          <w:ilvl w:val="1"/>
          <w:numId w:val="1"/>
        </w:numPr>
      </w:pPr>
      <w:r/>
    </w:p>
    <w:p>
      <w:pPr>
        <w:pStyle w:val="para3"/>
        <w:numPr>
          <w:ilvl w:val="1"/>
          <w:numId w:val="1"/>
        </w:numPr>
      </w:pPr>
      <w:r/>
    </w:p>
    <w:p>
      <w:pPr>
        <w:pStyle w:val="para10"/>
        <w:numPr>
          <w:ilvl w:val="2"/>
          <w:numId w:val="1"/>
        </w:numPr>
      </w:pPr>
      <w:r/>
    </w:p>
    <w:p>
      <w:pPr>
        <w:pStyle w:val="para10"/>
        <w:numPr>
          <w:ilvl w:val="2"/>
          <w:numId w:val="1"/>
        </w:numPr>
      </w:pPr>
      <w:r/>
    </w:p>
    <w:p>
      <w:pPr>
        <w:pStyle w:val="para41"/>
        <w:numPr>
          <w:ilvl w:val="4"/>
          <w:numId w:val="1"/>
        </w:numPr>
      </w:pPr>
      <w:r/>
    </w:p>
    <w:p>
      <w:pPr>
        <w:pStyle w:val="para41"/>
        <w:numPr>
          <w:ilvl w:val="4"/>
          <w:numId w:val="1"/>
        </w:numPr>
      </w:pPr>
      <w:r/>
    </w:p>
    <w:p>
      <w:pPr>
        <w:pStyle w:val="para41"/>
        <w:numPr>
          <w:ilvl w:val="4"/>
          <w:numId w:val="1"/>
        </w:numPr>
      </w:pPr>
      <w:r/>
    </w:p>
    <w:p>
      <w:pPr>
        <w:pStyle w:val="para41"/>
        <w:numPr>
          <w:ilvl w:val="4"/>
          <w:numId w:val="1"/>
        </w:numPr>
      </w:pPr>
      <w:r/>
    </w:p>
    <w:p>
      <w:pPr>
        <w:pStyle w:val="para41"/>
        <w:numPr>
          <w:ilvl w:val="4"/>
          <w:numId w:val="1"/>
        </w:numPr>
      </w:pPr>
      <w:r/>
    </w:p>
    <w:p>
      <w:pPr>
        <w:pStyle w:val="para41"/>
        <w:numPr>
          <w:ilvl w:val="4"/>
          <w:numId w:val="1"/>
        </w:numPr>
      </w:pPr>
      <w:r/>
    </w:p>
    <w:p>
      <w:pPr>
        <w:pStyle w:val="para41"/>
        <w:numPr>
          <w:ilvl w:val="4"/>
          <w:numId w:val="1"/>
        </w:numPr>
      </w:pPr>
      <w:r/>
    </w:p>
    <w:p>
      <w:pPr>
        <w:pStyle w:val="para41"/>
        <w:numPr>
          <w:ilvl w:val="4"/>
          <w:numId w:val="1"/>
        </w:numPr>
      </w:pPr>
      <w:r/>
    </w:p>
    <w:p>
      <w:pPr>
        <w:pStyle w:val="para41"/>
        <w:numPr>
          <w:ilvl w:val="4"/>
          <w:numId w:val="1"/>
        </w:numPr>
      </w:pPr>
      <w:r/>
    </w:p>
    <w:p>
      <w:pPr>
        <w:pStyle w:val="para41"/>
        <w:numPr>
          <w:ilvl w:val="4"/>
          <w:numId w:val="1"/>
        </w:numPr>
      </w:pPr>
      <w:r/>
    </w:p>
    <w:p>
      <w:pPr>
        <w:pStyle w:val="para41"/>
        <w:numPr>
          <w:ilvl w:val="4"/>
          <w:numId w:val="1"/>
        </w:numPr>
      </w:pPr>
      <w:r/>
    </w:p>
    <w:p>
      <w:pPr>
        <w:pStyle w:val="para41"/>
        <w:numPr>
          <w:ilvl w:val="4"/>
          <w:numId w:val="1"/>
        </w:numPr>
      </w:pPr>
      <w:r/>
    </w:p>
    <w:p>
      <w:pPr>
        <w:pStyle w:val="para41"/>
        <w:numPr>
          <w:ilvl w:val="4"/>
          <w:numId w:val="1"/>
        </w:numPr>
      </w:pPr>
      <w:r/>
    </w:p>
    <w:p>
      <w:pPr>
        <w:pStyle w:val="para41"/>
        <w:numPr>
          <w:ilvl w:val="4"/>
          <w:numId w:val="1"/>
        </w:numPr>
      </w:pPr>
      <w:r/>
    </w:p>
    <w:p>
      <w:pPr>
        <w:pStyle w:val="para41"/>
        <w:numPr>
          <w:ilvl w:val="4"/>
          <w:numId w:val="1"/>
        </w:numPr>
      </w:pPr>
      <w:r/>
    </w:p>
    <w:p>
      <w:pPr>
        <w:pStyle w:val="para41"/>
        <w:numPr>
          <w:ilvl w:val="4"/>
          <w:numId w:val="1"/>
        </w:numPr>
      </w:pPr>
      <w:r/>
    </w:p>
    <w:p>
      <w:pPr>
        <w:pStyle w:val="para41"/>
        <w:numPr>
          <w:ilvl w:val="4"/>
          <w:numId w:val="1"/>
        </w:numPr>
      </w:pPr>
      <w:r/>
    </w:p>
    <w:p>
      <w:pPr>
        <w:pStyle w:val="para41"/>
        <w:numPr>
          <w:ilvl w:val="4"/>
          <w:numId w:val="1"/>
        </w:numPr>
      </w:pPr>
      <w:r/>
    </w:p>
    <w:p>
      <w:pPr>
        <w:pStyle w:val="para41"/>
        <w:numPr>
          <w:ilvl w:val="4"/>
          <w:numId w:val="1"/>
        </w:numPr>
      </w:pPr>
      <w:r/>
    </w:p>
    <w:sectPr>
      <w:footnotePr>
        <w:pos w:val="pageBottom"/>
        <w:numFmt w:val="decimal"/>
        <w:numStart w:val="1"/>
        <w:numRestart w:val="continuous"/>
        <w:tmFnProps w:left="0" w:right="0" w:top="360" w:bottom="360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headerReference w:type="default" r:id="rId9"/>
      <w:footerReference w:type="default" r:id="rId10"/>
      <w:type w:val="continuous"/>
      <w:pgSz w:h="15840" w:w="12240"/>
      <w:pgMar w:left="1440" w:top="1728" w:right="1440" w:bottom="1728"/>
      <w:paperSrc w:first="0" w:other="0" a="0" b="0"/>
      <w:pgNumType w:fmt="decimal"/>
      <w:tmGutter w:val="1"/>
      <w:mirrorMargins w:val="0"/>
      <w:tmSection w:h="-1">
        <w:tmHeader w:id="0" w:h="0" edge="720" text="720">
          <w:shd w:val="none"/>
        </w:tmHeader>
        <w:tmFooter w:id="0" w:h="0" edge="720" text="72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DejaVu LGC Serif">
    <w:panose1 w:val="02060603050605020204"/>
    <w:charset w:val="00"/>
    <w:family w:val="roman"/>
    <w:pitch w:val="default"/>
  </w:font>
  <w:font w:name="Calibri">
    <w:panose1 w:val="020F0502020204030204"/>
    <w:charset w:val="00"/>
    <w:family w:val="swiss"/>
    <w:pitch w:val="default"/>
  </w:font>
  <w:font w:name="DejaVu LGC Sans Condensed">
    <w:panose1 w:val="020B0606030804020204"/>
    <w:charset w:val="00"/>
    <w:family w:val="swiss"/>
    <w:pitch w:val="default"/>
  </w:font>
  <w:font w:name="DejaVu LGC Serif Condensed">
    <w:panose1 w:val="02060606050605020204"/>
    <w:charset w:val="00"/>
    <w:family w:val="roman"/>
    <w:pitch w:val="default"/>
  </w:font>
  <w:font w:name="DejaVu LGC Sans">
    <w:panose1 w:val="020B0603030804020204"/>
    <w:charset w:val="00"/>
    <w:family w:val="swiss"/>
    <w:pitch w:val="default"/>
  </w:font>
  <w:font w:name="Anonymous Pro">
    <w:panose1 w:val="02060609030202000504"/>
    <w:charset w:val="00"/>
    <w:family w:val="moder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6"/>
    </w:pPr>
    <w:r>
      <w:t xml:space="preserve">Page </w:t>
    </w:r>
    <w:r>
      <w:fldChar w:fldCharType="begin"/>
      <w:instrText xml:space="preserve"> PAGE  \CA </w:instrText>
      <w:fldChar w:fldCharType="separate"/>
      <w:t>1</w:t>
      <w:fldChar w:fldCharType="end"/>
    </w:r>
    <w:r>
      <w:t xml:space="preserve"> of </w:t>
    </w:r>
    <w:r>
      <w:fldChar w:fldCharType="begin"/>
      <w:instrText xml:space="preserve"> NUMPAGES \* Arabic  \A </w:instrText>
      <w:fldChar w:fldCharType="separate"/>
      <w:t>3</w:t>
      <w:fldChar w:fldCharType="end"/>
    </w:r>
    <w:r>
      <w:br w:type="textWrapping"/>
      <w:t xml:space="preserve">Course Notes by Richard Kanarek | Last Edit: </w:t>
    </w:r>
    <w:r>
      <w:fldChar w:fldCharType="begin"/>
      <w:instrText xml:space="preserve"> SAVEDATE \@ "MMMM d, yyyy" </w:instrText>
      <w:fldChar w:fldCharType="separate"/>
      <w:t>October 17, 2024</w:t>
      <w:fldChar w:fldCharType="end"/>
    </w:r>
    <w:r>
      <w:t xml:space="preserve">, </w:t>
    </w:r>
    <w:r>
      <w:fldChar w:fldCharType="begin"/>
      <w:instrText xml:space="preserve"> SAVEDATE \@ "h:mm AM/PM" </w:instrText>
      <w:fldChar w:fldCharType="separate"/>
      <w:t>9:43 PM</w:t>
      <w:fldChar w:fldCharType="end"/>
    </w:r>
    <w:r>
      <w:br w:type="textWrapping"/>
    </w:r>
    <w:r>
      <w:rPr>
        <w:w w:val="65"/>
      </w:rPr>
    </w:r>
    <w:r>
      <w:rPr>
        <w:w w:val="65"/>
      </w:rPr>
      <w:fldChar w:fldCharType="begin"/>
      <w:instrText xml:space="preserve"> FILENAME \p </w:instrText>
      <w:fldChar w:fldCharType="separate"/>
      <w:t>[Untitled 1]</w:t>
      <w:fldChar w:fldCharType="end"/>
    </w:r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8"/>
    </w:pPr>
    <w:r>
      <w:t>Possible Bug: "Document Map" Unnecessarily Truncates Headers</w:t>
      <w:br w:type="textWrapping"/>
    </w:r>
    <w:r>
      <w:rPr>
        <w:rStyle w:val="char1"/>
        <w:hyperlink r:id="rId1"/>
      </w:rPr>
      <w:t>http://forum.softmaker.com/viewtopic.php?t=27279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</w:abstractNum>
  <w:abstractNum w:abstractNumId="1">
    <w:multiLevelType w:val="hybridMultilevel"/>
    <w:name w:val="Numbered list 1"/>
    <w:lvl w:ilvl="0">
      <w:start w:val="1"/>
      <w:numFmt w:val="decimal"/>
      <w:pStyle w:val="para2"/>
      <w:suff w:val="dxa"/>
      <w:lvlText w:val="%1."/>
      <w:lvlJc w:val="left"/>
      <w:addIndent w:val="0"/>
      <w:bPr>
        <w:type w:val="num"/>
        <w:numType w:val="1"/>
        <w:position w:dxa="720" w:dya="0"/>
        <w:jc w:val="left"/>
      </w:bPr>
    </w:lvl>
    <w:lvl w:ilvl="1">
      <w:start w:val="1"/>
      <w:numFmt w:val="decimal"/>
      <w:pStyle w:val="para3"/>
      <w:suff w:val="dxa"/>
      <w:lvlText w:val="%1.%2."/>
      <w:lvlJc w:val="left"/>
      <w:addIndent w:val="0"/>
      <w:bPr>
        <w:type w:val="num"/>
        <w:numType w:val="1"/>
        <w:position w:dxa="720" w:dya="0"/>
        <w:jc w:val="left"/>
      </w:bPr>
    </w:lvl>
    <w:lvl w:ilvl="2">
      <w:start w:val="1"/>
      <w:numFmt w:val="lowerLetter"/>
      <w:pStyle w:val="para10"/>
      <w:suff w:val="dxa"/>
      <w:lvlText w:val=" ▹ %1.%2.%3."/>
      <w:lvlJc w:val="left"/>
      <w:addIndent w:val="0"/>
      <w:bPr>
        <w:type w:val="num"/>
        <w:numType w:val="3"/>
        <w:position w:dxa="1225" w:dya="0"/>
        <w:jc w:val="left"/>
      </w:bPr>
    </w:lvl>
    <w:lvl w:ilvl="3">
      <w:start w:val="1"/>
      <w:numFmt w:val="decimal"/>
      <w:pStyle w:val="para40"/>
      <w:suff w:val="dxa"/>
      <w:lvlText w:val="%1.%2.%3.%4. Notes: "/>
      <w:lvlJc w:val="left"/>
      <w:addIndent w:val="0"/>
      <w:bPr>
        <w:type w:val="num"/>
        <w:numType w:val="1"/>
        <w:position w:dxa="2160" w:dya="0"/>
        <w:jc w:val="left"/>
      </w:bPr>
    </w:lvl>
    <w:lvl w:ilvl="4">
      <w:start w:val="1"/>
      <w:numFmt w:val="decimal"/>
      <w:lvlRestart w:val="0"/>
      <w:pStyle w:val="para41"/>
      <w:suff w:val="dxa"/>
      <w:lvlText w:val="%1.%2.%3.%4. Quiz %5"/>
      <w:lvlJc w:val="left"/>
      <w:addIndent w:val="0"/>
      <w:bPr>
        <w:type w:val="num"/>
        <w:numType w:val="1"/>
        <w:position w:dxa="2160" w:dya="0"/>
        <w:jc w:val="left"/>
      </w:bPr>
    </w:lvl>
    <w:lvl w:ilvl="5">
      <w:start w:val="1"/>
      <w:numFmt w:val="decimal"/>
      <w:pStyle w:val="para44"/>
      <w:suff w:val="dxa"/>
      <w:lvlText w:val="%1.%2.%3.%4. Self-Quiz #%6: "/>
      <w:lvlJc w:val="left"/>
      <w:addIndent w:val="0"/>
      <w:bPr>
        <w:type w:val="num"/>
        <w:numType w:val="1"/>
        <w:position w:dxa="3025" w:dya="0"/>
        <w:jc w:val="left"/>
      </w:bPr>
    </w:lvl>
    <w:lvl w:ilvl="6">
      <w:start w:val="1"/>
      <w:numFmt w:val="decimal"/>
      <w:suff w:val="dxa"/>
      <w:lvlText w:val="%1.%2.%3.%4.%5.%6.%7."/>
      <w:lvlJc w:val="left"/>
      <w:addIndent w:val="0"/>
      <w:bPr>
        <w:type w:val="num"/>
        <w:numType w:val="1"/>
        <w:position w:dxa="1206" w:dya="0"/>
        <w:jc w:val="left"/>
      </w:bPr>
    </w:lvl>
    <w:lvl w:ilvl="7">
      <w:start w:val="1"/>
      <w:numFmt w:val="decimal"/>
      <w:suff w:val="dxa"/>
      <w:lvlText w:val="%1.%2.%3.%4.%5.%6.%7.%8."/>
      <w:lvlJc w:val="left"/>
      <w:addIndent w:val="0"/>
      <w:bPr>
        <w:type w:val="num"/>
        <w:numType w:val="1"/>
        <w:position w:dxa="1347" w:dya="0"/>
        <w:jc w:val="left"/>
      </w:bPr>
    </w:lvl>
    <w:lvl w:ilvl="8">
      <w:start w:val="1"/>
      <w:numFmt w:val="decimal"/>
      <w:suff w:val="dxa"/>
      <w:lvlText w:val="%1.%2.%3.%4.%5.%6.%7.%8.%9."/>
      <w:lvlJc w:val="left"/>
      <w:addIndent w:val="0"/>
      <w:bPr>
        <w:type w:val="num"/>
        <w:numType w:val="1"/>
        <w:position w:dxa="1488" w:dya="0"/>
        <w:jc w:val="left"/>
      </w:bPr>
    </w:lvl>
  </w:abstractNum>
  <w:abstractNum w:abstractNumId="2">
    <w:multiLevelType w:val="singleLevel"/>
    <w:name w:val="Bullet 2"/>
    <w:tmBullet/>
    <w:lvl w:ilvl="0">
      <w:numFmt w:val="bullet"/>
      <w:suff w:val="dxa"/>
      <w:lvlText w:val=""/>
      <w:lvlJc w:val="left"/>
      <w:addIndent w:val="0"/>
      <w:bPr>
        <w:type w:val="round"/>
        <w:position w:dxa="360" w:dya="0"/>
        <w:jc w:val="left"/>
        <w:before w:val=""/>
        <w:after w:val="."/>
      </w:bPr>
      <w:rPr>
        <w:rFonts w:ascii="Wingdings" w:hAnsi="Wingdings" w:eastAsia="Wingdings" w:cs="Wingdings"/>
        <w:u w:color="auto" w:val="none"/>
      </w:rPr>
    </w:lvl>
  </w:abstractNum>
  <w:abstractNum w:abstractNumId="3">
    <w:multiLevelType w:val="singleLevel"/>
    <w:name w:val="Bullet 3"/>
    <w:tmBullet/>
    <w:lvl w:ilvl="0">
      <w:numFmt w:val="bullet"/>
      <w:suff w:val="dxa"/>
      <w:lvlText w:val=""/>
      <w:lvlJc w:val="left"/>
      <w:addIndent w:val="0"/>
      <w:bPr>
        <w:type w:val="round"/>
        <w:position w:dxa="360" w:dya="0"/>
        <w:jc w:val="left"/>
        <w:before w:val=""/>
        <w:after w:val="."/>
      </w:bPr>
      <w:rPr>
        <w:rFonts w:ascii="Wingdings" w:hAnsi="Wingdings" w:eastAsia="Wingdings" w:cs="Wingdings"/>
      </w:rPr>
    </w:lvl>
  </w:abstractNum>
  <w:abstractNum w:abstractNumId="4">
    <w:multiLevelType w:val="singleLevel"/>
    <w:name w:val="Bullet 4"/>
    <w:tmBullet/>
    <w:lvl w:ilvl="0">
      <w:start w:val="1"/>
      <w:numFmt w:val="decimal"/>
      <w:suff w:val="dxa"/>
      <w:lvlText w:val="%1."/>
      <w:lvlJc w:val="left"/>
      <w:addIndent w:val="0"/>
      <w:bPr>
        <w:type w:val="num"/>
        <w:numType w:val="1"/>
        <w:position w:dxa="720" w:dya="0"/>
        <w:jc w:val="left"/>
        <w:after w:val="."/>
      </w:b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29215819" w:val="1218" w:fileVer="342" w:fileVer64="64" w:fileVerOS="4"/>
  <w:zoom w:percent="90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360" w:bottom="360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6"/>
  <w:tmPrefTwo w:val="1"/>
  <w:tmFmtPref w:val="50863211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4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4"/>
      <w:tmLastPosIdx w:val="1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pdfExportOpt pagesRangeIndex="1" pagesSelectionIndex="0" qualityIndex="3" embedFonts="2" pdfaType="0" useJpegs="0" useSubsetFonts="1" useAlpha="0" relativeLinks="1" useInteractiveForms="0" taggedPdf="1" pane="0" zoom="0" zoomScale="100" layout="0" includeDoc="1" viewFlags="0" openViewer="1" jpegQuality="92" flags="252" tocGen="1" tocLevels="9" exportComments="0" exportChanges="0" dpi="0" resample="0"/>
  <w:decimalSymbol w:val="."/>
  <w:listSeparator w:val=",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DejaVu LGC Serif" w:hAnsi="DejaVu LGC Serif" w:eastAsia="DejaVu LGC Serif" w:cs="DejaVu LGC Serif"/>
        <w:kern w:val="1" kern="1"/>
        <w:sz w:val="28"/>
        <w:szCs w:val="28"/>
        <w:lang w:val="default" w:eastAsia="default" w:bidi="default"/>
      </w:rPr>
    </w:rPrDefault>
    <w:pPrDefault>
      <w:pPr>
        <w:spacing w:after="120"/>
        <w:suppressAutoHyphens/>
        <w:hyphenationLines w:val="0"/>
        <w:pBdr>
          <w:top w:val="nil" w:sz="0" w:space="3" w:color="000000" tmln="20, 20, 20, 0, 60"/>
          <w:left w:val="nil" w:sz="0" w:space="0" w:color="000000" tmln="20, 20, 20, 0, 0"/>
          <w:bottom w:val="nil" w:sz="0" w:space="3" w:color="000000" tmln="20, 20, 20, 0, 6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80"/>
      <w:pageBreakBefore/>
      <w:keepNext/>
      <w:outlineLvl w:val="0"/>
      <w:keepLines/>
      <w:pBdr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DEDEDE" tmshd="1460470016, 0, 16777215"/>
    </w:pPr>
    <w:rPr>
      <w:rFonts w:ascii="DejaVu LGC Sans Condensed" w:hAnsi="DejaVu LGC Sans Condensed" w:eastAsia="DejaVu LGC Sans Condensed" w:cs="DejaVu LGC Sans Condensed"/>
      <w:sz w:val="32"/>
      <w:szCs w:val="32"/>
    </w:rPr>
    <w:key w:val="1073"/>
  </w:style>
  <w:style w:type="paragraph" w:styleId="para2">
    <w:name w:val="heading 2"/>
    <w:qFormat/>
    <w:basedOn w:val="para1"/>
    <w:next w:val="para0"/>
    <w:pPr>
      <w:numPr>
        <w:ilvl w:val="0"/>
        <w:numId w:val="1"/>
      </w:numPr>
      <w:ind w:left="720"/>
      <w:pageBreakBefore w:val="0"/>
      <w:outlineLvl w:val="1"/>
      <w:pBdr w:bounds="text">
        <w:top w:val="nil" w:sz="0" w:space="3" w:color="000000" tmln="20, 20, 20, 0, 60"/>
        <w:left w:val="nil" w:sz="0" w:space="0" w:color="000000" tmln="20, 20, 20, 0, 0"/>
        <w:bottom w:val="single" w:sz="8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key w:val="1074"/>
  </w:style>
  <w:style w:type="paragraph" w:styleId="para3">
    <w:name w:val="heading 3"/>
    <w:qFormat/>
    <w:basedOn w:val="para2"/>
    <w:next w:val="para0"/>
    <w:pPr>
      <w:numPr>
        <w:ilvl w:val="1"/>
        <w:numId w:val="1"/>
      </w:numPr>
      <w:outlineLvl w:val="2"/>
      <w:pBdr w:bounds="text">
        <w:top w:val="nil" w:sz="0" w:space="3" w:color="000000" tmln="20, 20, 20, 0, 60"/>
        <w:left w:val="nil" w:sz="0" w:space="0" w:color="000000" tmln="20, 20, 20, 0, 0"/>
        <w:bottom w:val="double" w:sz="12" w:space="3" w:color="000000" tmln="10, 10, 1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rPr>
      <w:sz w:val="28"/>
      <w:szCs w:val="28"/>
    </w:rPr>
    <w:key w:val="1075"/>
  </w:style>
  <w:style w:type="paragraph" w:styleId="para4" w:customStyle="1">
    <w:name w:val="Default"/>
    <w:qFormat/>
    <w:pPr>
      <w:spacing w:after="0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erif" w:hAnsi="DejaVu LGC Serif" w:eastAsia="Calibri" w:cs="DejaVu LGC Serif"/>
      <w:color w:val="000000"/>
      <w:kern w:val="1" kern="1"/>
      <w:sz w:val="28"/>
      <w:szCs w:val="28"/>
      <w:lang w:val="en-us" w:bidi="ar-sa"/>
    </w:rPr>
  </w:style>
  <w:style w:type="paragraph" w:styleId="para5" w:customStyle="1">
    <w:name w:val="Definition"/>
    <w:qFormat/>
    <w:basedOn w:val="para0"/>
    <w:pPr>
      <w:ind w:left="2880" w:hanging="2880"/>
      <w:keepLines/>
    </w:pPr>
    <w:key w:val="1092"/>
  </w:style>
  <w:style w:type="paragraph" w:styleId="para6">
    <w:name w:val="Footer"/>
    <w:qFormat/>
    <w:basedOn w:val="para0"/>
    <w:pPr>
      <w:spacing w:after="60"/>
      <w:jc w:val="center"/>
      <w:tabs defTabSz="720">
        <w:tab w:val="center" w:pos="4680" w:leader="none"/>
        <w:tab w:val="right" w:pos="9360" w:leader="none"/>
      </w:tabs>
    </w:pPr>
    <w:rPr>
      <w:rFonts w:ascii="DejaVu LGC Sans Condensed" w:hAnsi="DejaVu LGC Sans Condensed" w:eastAsia="DejaVu LGC Sans Condensed" w:cs="DejaVu LGC Sans Condensed"/>
      <w:sz w:val="24"/>
      <w:szCs w:val="24"/>
    </w:rPr>
  </w:style>
  <w:style w:type="paragraph" w:styleId="para7">
    <w:name w:val="Footnote Text"/>
    <w:qFormat/>
    <w:basedOn w:val="para0"/>
  </w:style>
  <w:style w:type="paragraph" w:styleId="para8">
    <w:name w:val="Header"/>
    <w:qFormat/>
    <w:basedOn w:val="para0"/>
    <w:pPr>
      <w:spacing w:after="60"/>
      <w:jc w:val="center"/>
      <w:tabs defTabSz="720">
        <w:tab w:val="center" w:pos="4680" w:leader="none"/>
        <w:tab w:val="right" w:pos="9360" w:leader="none"/>
      </w:tabs>
      <w:pBdr>
        <w:top w:val="nil" w:sz="0" w:space="3" w:color="000000" tmln="20, 20, 20, 0, 60"/>
        <w:left w:val="nil" w:sz="0" w:space="0" w:color="000000" tmln="20, 20, 20, 0, 0"/>
        <w:bottom w:val="single" w:sz="8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DejaVu LGC Sans Condensed" w:hAnsi="DejaVu LGC Sans Condensed" w:eastAsia="DejaVu LGC Sans Condensed" w:cs="DejaVu LGC Sans Condensed"/>
      <w:sz w:val="32"/>
      <w:szCs w:val="32"/>
    </w:rPr>
  </w:style>
  <w:style w:type="paragraph" w:styleId="para9" w:customStyle="1">
    <w:name w:val="Header, Sub"/>
    <w:qFormat/>
    <w:basedOn w:val="para8"/>
  </w:style>
  <w:style w:type="paragraph" w:styleId="para10">
    <w:name w:val="heading 4"/>
    <w:qFormat/>
    <w:basedOn w:val="para3"/>
    <w:next w:val="para0"/>
    <w:pPr>
      <w:numPr>
        <w:ilvl w:val="2"/>
        <w:numId w:val="1"/>
      </w:numPr>
      <w:ind w:left="1225"/>
      <w:outlineLvl w:val="3"/>
      <w:pBdr w:bounds="text"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key w:val="1076"/>
  </w:style>
  <w:style w:type="paragraph" w:styleId="para11">
    <w:name w:val="index 1"/>
    <w:qFormat/>
    <w:pPr>
      <w:ind w:left="360" w:hanging="360"/>
      <w:spacing w:after="80"/>
      <w:hyphenationLines w:val="3"/>
      <w:keepLines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erif Condensed" w:hAnsi="DejaVu LGC Serif Condensed" w:eastAsia="DejaVu LGC Serif Condensed" w:cs="DejaVu LGC Serif Condensed"/>
      <w:kern w:val="1" kern="1"/>
      <w:sz w:val="28"/>
      <w:szCs w:val="28"/>
    </w:rPr>
  </w:style>
  <w:style w:type="paragraph" w:styleId="para12">
    <w:name w:val="index 2"/>
    <w:qFormat/>
    <w:basedOn w:val="para11"/>
  </w:style>
  <w:style w:type="paragraph" w:styleId="para13">
    <w:name w:val="index 3"/>
    <w:qFormat/>
    <w:basedOn w:val="para12"/>
  </w:style>
  <w:style w:type="paragraph" w:styleId="para14">
    <w:name w:val="index 4"/>
    <w:qFormat/>
    <w:basedOn w:val="para13"/>
  </w:style>
  <w:style w:type="paragraph" w:styleId="para15">
    <w:name w:val="index 5"/>
    <w:qFormat/>
    <w:basedOn w:val="para14"/>
  </w:style>
  <w:style w:type="paragraph" w:styleId="para16">
    <w:name w:val="index 6"/>
    <w:qFormat/>
    <w:basedOn w:val="para15"/>
  </w:style>
  <w:style w:type="paragraph" w:styleId="para17">
    <w:name w:val="index 7"/>
    <w:qFormat/>
    <w:basedOn w:val="para16"/>
  </w:style>
  <w:style w:type="paragraph" w:styleId="para18">
    <w:name w:val="index 8"/>
    <w:qFormat/>
    <w:basedOn w:val="para17"/>
  </w:style>
  <w:style w:type="paragraph" w:styleId="para19">
    <w:name w:val="index 9"/>
    <w:qFormat/>
    <w:basedOn w:val="para18"/>
  </w:style>
  <w:style w:type="paragraph" w:styleId="para20">
    <w:name w:val="Index Heading"/>
    <w:qFormat/>
    <w:basedOn w:val="para0"/>
    <w:next w:val="para0"/>
    <w:pPr>
      <w:spacing w:before="160"/>
      <w:keepNext/>
      <w:keepLines/>
    </w:pPr>
    <w:rPr>
      <w:rFonts w:ascii="DejaVu LGC Sans" w:hAnsi="DejaVu LGC Sans" w:eastAsia="DejaVu LGC Sans" w:cs="DejaVu LGC Sans"/>
      <w:b/>
      <w:bCs/>
    </w:rPr>
  </w:style>
  <w:style w:type="paragraph" w:styleId="para21" w:customStyle="1">
    <w:name w:val="Defintion, Bullets within"/>
    <w:qFormat/>
    <w:basedOn w:val="para5"/>
    <w:pPr>
      <w:numPr>
        <w:ilvl w:val="0"/>
        <w:numId w:val="2"/>
      </w:numPr>
      <w:ind w:left="3960" w:hanging="360"/>
    </w:pPr>
  </w:style>
  <w:style w:type="paragraph" w:styleId="para22">
    <w:name w:val="Plain Text"/>
    <w:qFormat/>
    <w:basedOn w:val="para0"/>
    <w:rPr>
      <w:rFonts w:ascii="Anonymous Pro" w:hAnsi="Anonymous Pro" w:eastAsia="Anonymous Pro" w:cs="Anonymous Pro"/>
    </w:rPr>
    <w:key w:val="1104"/>
  </w:style>
  <w:style w:type="paragraph" w:styleId="para23">
    <w:name w:val="Quote"/>
    <w:qFormat/>
    <w:basedOn w:val="para0"/>
    <w:next w:val="para0"/>
    <w:pPr>
      <w:ind w:left="1440" w:right="-1440"/>
      <w:keepLines/>
    </w:pPr>
    <w:rPr>
      <w:i/>
      <w:iCs/>
    </w:rPr>
  </w:style>
  <w:style w:type="paragraph" w:styleId="para24">
    <w:name w:val="Title"/>
    <w:qFormat/>
    <w:next w:val="para0"/>
    <w:pPr>
      <w:ind w:left="1440" w:right="1440"/>
      <w:spacing w:before="280" w:beforeAutospacing="1"/>
      <w:jc w:val="center"/>
      <w:keepNext/>
      <w:keepLines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ans Condensed" w:hAnsi="DejaVu LGC Sans Condensed" w:eastAsia="DejaVu LGC Sans Condensed" w:cs="DejaVu LGC Sans Condensed"/>
      <w:kern w:val="1" kern="1"/>
      <w:sz w:val="48"/>
      <w:szCs w:val="48"/>
    </w:rPr>
  </w:style>
  <w:style w:type="paragraph" w:styleId="para25">
    <w:name w:val="Subtitle"/>
    <w:qFormat/>
    <w:basedOn w:val="para24"/>
    <w:next w:val="para0"/>
    <w:pPr>
      <w:spacing w:before="0" w:after="280" w:beforeAutospacing="0" w:afterAutospacing="1"/>
    </w:pPr>
    <w:rPr>
      <w:sz w:val="40"/>
      <w:szCs w:val="40"/>
    </w:rPr>
  </w:style>
  <w:style w:type="paragraph" w:styleId="para26">
    <w:name w:val="TOA Heading"/>
    <w:qFormat/>
    <w:basedOn w:val="para0"/>
    <w:next w:val="para0"/>
    <w:pPr>
      <w:spacing w:before="240"/>
    </w:pPr>
    <w:rPr>
      <w:rFonts w:ascii="Arial" w:hAnsi="Arial" w:eastAsia="Arial" w:cs="Arial"/>
      <w:b/>
      <w:bCs/>
    </w:rPr>
  </w:style>
  <w:style w:type="paragraph" w:styleId="para27">
    <w:name w:val="toc 1"/>
    <w:qFormat/>
    <w:basedOn w:val="para0"/>
    <w:next w:val="para0"/>
    <w:pPr>
      <w:keepLines/>
    </w:pPr>
    <w:rPr>
      <w:rFonts w:ascii="DejaVu LGC Serif Condensed" w:hAnsi="DejaVu LGC Serif Condensed" w:eastAsia="DejaVu LGC Serif Condensed" w:cs="DejaVu LGC Serif Condensed"/>
      <w:w w:val="95"/>
    </w:rPr>
  </w:style>
  <w:style w:type="paragraph" w:styleId="para28">
    <w:name w:val="toc 2"/>
    <w:qFormat/>
    <w:basedOn w:val="para27"/>
    <w:next w:val="para0"/>
    <w:pPr>
      <w:ind w:left="360"/>
    </w:pPr>
  </w:style>
  <w:style w:type="paragraph" w:styleId="para29">
    <w:name w:val="toc 3"/>
    <w:qFormat/>
    <w:basedOn w:val="para28"/>
    <w:next w:val="para0"/>
    <w:pPr>
      <w:ind w:left="720"/>
    </w:pPr>
  </w:style>
  <w:style w:type="paragraph" w:styleId="para30">
    <w:name w:val="toc 4"/>
    <w:qFormat/>
    <w:basedOn w:val="para29"/>
    <w:next w:val="para0"/>
    <w:pPr>
      <w:ind w:left="1080"/>
    </w:pPr>
  </w:style>
  <w:style w:type="paragraph" w:styleId="para31">
    <w:name w:val="toc 5"/>
    <w:qFormat/>
    <w:basedOn w:val="para30"/>
    <w:next w:val="para0"/>
    <w:pPr>
      <w:ind w:left="1440"/>
    </w:pPr>
  </w:style>
  <w:style w:type="paragraph" w:styleId="para32">
    <w:name w:val="toc 6"/>
    <w:qFormat/>
    <w:basedOn w:val="para31"/>
    <w:next w:val="para0"/>
    <w:pPr>
      <w:ind w:left="1800"/>
      <w:spacing w:after="0"/>
    </w:pPr>
  </w:style>
  <w:style w:type="paragraph" w:styleId="para33">
    <w:name w:val="toc 7"/>
    <w:qFormat/>
    <w:basedOn w:val="para32"/>
    <w:next w:val="para0"/>
    <w:pPr>
      <w:ind w:left="2160"/>
    </w:pPr>
  </w:style>
  <w:style w:type="paragraph" w:styleId="para34">
    <w:name w:val="toc 8"/>
    <w:qFormat/>
    <w:basedOn w:val="para33"/>
    <w:next w:val="para0"/>
    <w:pPr>
      <w:ind w:left="2880"/>
    </w:pPr>
  </w:style>
  <w:style w:type="paragraph" w:styleId="para35">
    <w:name w:val="toc 9"/>
    <w:qFormat/>
    <w:basedOn w:val="para34"/>
    <w:next w:val="para0"/>
    <w:pPr>
      <w:ind w:left="3240"/>
    </w:pPr>
  </w:style>
  <w:style w:type="paragraph" w:styleId="para36">
    <w:name w:val="TOC Heading"/>
    <w:qFormat/>
    <w:basedOn w:val="para27"/>
    <w:next w:val="para0"/>
    <w:pPr>
      <w:spacing w:before="240"/>
      <w:keepNext/>
    </w:pPr>
    <w:rPr>
      <w:rFonts w:ascii="Arial" w:hAnsi="Arial" w:eastAsia="SimSun" w:cs="Arial"/>
      <w:b/>
      <w:bCs/>
      <w:sz w:val="36"/>
      <w:szCs w:val="36"/>
    </w:rPr>
  </w:style>
  <w:style w:type="paragraph" w:styleId="para37" w:customStyle="1">
    <w:name w:val="Normal - Table"/>
    <w:qFormat/>
    <w:basedOn w:val="para0"/>
    <w:pPr>
      <w:spacing w:after="0"/>
    </w:pPr>
    <w:rPr>
      <w:rFonts w:ascii="DejaVu LGC Sans Condensed" w:hAnsi="DejaVu LGC Sans Condensed" w:eastAsia="DejaVu LGC Sans Condensed" w:cs="DejaVu LGC Sans Condensed"/>
    </w:rPr>
    <w:key w:val="1108"/>
  </w:style>
  <w:style w:type="paragraph" w:styleId="para38" w:customStyle="1">
    <w:name w:val="Normal - Bulleted"/>
    <w:qFormat/>
    <w:basedOn w:val="para0"/>
    <w:pPr>
      <w:numPr>
        <w:ilvl w:val="0"/>
        <w:numId w:val="3"/>
      </w:numPr>
      <w:ind w:left="720"/>
      <w:keepNext/>
    </w:pPr>
    <w:key w:val="1090"/>
  </w:style>
  <w:style w:type="paragraph" w:styleId="para39" w:customStyle="1">
    <w:name w:val="Normal - Numbered"/>
    <w:qFormat/>
    <w:basedOn w:val="para38"/>
    <w:pPr>
      <w:numPr>
        <w:ilvl w:val="0"/>
        <w:numId w:val="4"/>
      </w:numPr>
      <w:ind w:left="1080"/>
    </w:pPr>
    <w:key w:val="1102"/>
  </w:style>
  <w:style w:type="paragraph" w:styleId="para40">
    <w:name w:val="heading 5"/>
    <w:qFormat/>
    <w:basedOn w:val="para10"/>
    <w:next w:val="para0"/>
    <w:pPr>
      <w:numPr>
        <w:ilvl w:val="3"/>
        <w:numId w:val="1"/>
      </w:numPr>
      <w:ind w:left="2160"/>
      <w:outlineLvl w:val="4"/>
    </w:pPr>
    <w:key w:val="1077"/>
  </w:style>
  <w:style w:type="paragraph" w:styleId="para41">
    <w:name w:val="heading 6"/>
    <w:qFormat/>
    <w:basedOn w:val="para40"/>
    <w:next w:val="para0"/>
    <w:pPr>
      <w:numPr>
        <w:ilvl w:val="4"/>
        <w:numId w:val="1"/>
      </w:numPr>
      <w:spacing w:before="240" w:after="60"/>
      <w:outlineLvl w:val="5"/>
    </w:pPr>
    <w:key w:val="1078"/>
  </w:style>
  <w:style w:type="paragraph" w:styleId="para42" w:customStyle="1">
    <w:name w:val="Normal - SubBullet"/>
    <w:qFormat/>
    <w:basedOn w:val="para38"/>
    <w:pPr>
      <w:ind w:left="1080"/>
    </w:pPr>
  </w:style>
  <w:style w:type="paragraph" w:styleId="para43" w:customStyle="1">
    <w:name w:val="Self Quiz"/>
    <w:qFormat/>
    <w:basedOn w:val="para41"/>
    <w:next w:val="para0"/>
  </w:style>
  <w:style w:type="paragraph" w:styleId="para44">
    <w:name w:val="heading 7"/>
    <w:qFormat/>
    <w:basedOn w:val="para41"/>
    <w:next w:val="para0"/>
    <w:pPr>
      <w:numPr>
        <w:ilvl w:val="5"/>
        <w:numId w:val="1"/>
      </w:numPr>
      <w:ind w:left="3025"/>
    </w:pPr>
    <w:key w:val="1079"/>
  </w:style>
  <w:style w:type="paragraph" w:styleId="para45">
    <w:name w:val="caption"/>
    <w:qFormat/>
    <w:basedOn w:val="para0"/>
    <w:next w:val="para0"/>
    <w:pPr>
      <w:ind w:left="720" w:right="720"/>
      <w:spacing/>
      <w:jc w:val="center"/>
    </w:pPr>
    <w:rPr>
      <w:rFonts w:ascii="DejaVu LGC Sans Condensed" w:hAnsi="DejaVu LGC Sans Condensed" w:eastAsia="DejaVu LGC Sans Condensed" w:cs="DejaVu LGC Sans Condensed"/>
    </w:rPr>
    <w:key w:val="1091"/>
  </w:style>
  <w:style w:type="paragraph" w:styleId="para46">
    <w:name w:val="heading 8"/>
    <w:qFormat/>
    <w:basedOn w:val="para44"/>
    <w:next w:val="para0"/>
    <w:pPr>
      <w:outlineLvl w:val="7"/>
    </w:pPr>
    <w:rPr>
      <w:rFonts w:ascii="Arial" w:hAnsi="Arial" w:eastAsia="SimSun" w:cs="Arial"/>
      <w:b/>
      <w:bCs/>
      <w:i/>
      <w:iCs/>
      <w:sz w:val="20"/>
      <w:szCs w:val="20"/>
    </w:rPr>
    <w:key w:val="1080"/>
  </w:style>
  <w:style w:type="character" w:styleId="char0" w:default="1">
    <w:name w:val="Default Paragraph Font"/>
  </w:style>
  <w:style w:type="character" w:styleId="char1">
    <w:name w:val="Hyperlink"/>
    <w:rPr>
      <w:color w:val="00007f"/>
    </w:rPr>
  </w:style>
  <w:style w:type="character" w:styleId="char2">
    <w:name w:val="Footnote Reference"/>
    <w:rPr>
      <w:dstrike w:val="0"/>
      <w:color w:val="0000ff"/>
      <w:u w:color="auto" w:val="none"/>
      <w:vertAlign w:val="superscript" ssSize="80" ssDist="20"/>
    </w:rPr>
  </w:style>
  <w:style w:type="character" w:styleId="char3" w:customStyle="1">
    <w:name w:val="SuperScript"/>
    <w:rPr>
      <w:vertAlign w:val="superscript" ssSize="80" ssDist="20"/>
    </w:rPr>
    <w:key w:val="1107"/>
  </w:style>
  <w:style w:type="character" w:styleId="char4" w:customStyle="1">
    <w:name w:val="SubScript"/>
    <w:basedOn w:val="char3"/>
    <w:rPr>
      <w:vertAlign w:val="subscript" ssSize="80" ssDist="-15"/>
    </w:rPr>
    <w:key w:val="1619"/>
  </w:style>
  <w:style w:type="character" w:styleId="char5" w:customStyle="1">
    <w:name w:val="Plain - Deja San, Black"/>
    <w:basedOnNormal/>
    <w:rPr>
      <w:rFonts w:ascii="DejaVu LGC Sans" w:hAnsi="DejaVu LGC Sans"/>
      <w:color w:val="000000"/>
    </w:rPr>
    <w:key w:val="1603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DejaVu LGC Serif" w:hAnsi="DejaVu LGC Serif" w:eastAsia="DejaVu LGC Serif" w:cs="DejaVu LGC Serif"/>
        <w:kern w:val="1" kern="1"/>
        <w:sz w:val="28"/>
        <w:szCs w:val="28"/>
        <w:lang w:val="default" w:eastAsia="default" w:bidi="default"/>
      </w:rPr>
    </w:rPrDefault>
    <w:pPrDefault>
      <w:pPr>
        <w:spacing w:after="120"/>
        <w:suppressAutoHyphens/>
        <w:hyphenationLines w:val="0"/>
        <w:pBdr>
          <w:top w:val="nil" w:sz="0" w:space="3" w:color="000000" tmln="20, 20, 20, 0, 60"/>
          <w:left w:val="nil" w:sz="0" w:space="0" w:color="000000" tmln="20, 20, 20, 0, 0"/>
          <w:bottom w:val="nil" w:sz="0" w:space="3" w:color="000000" tmln="20, 20, 20, 0, 6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80"/>
      <w:pageBreakBefore/>
      <w:keepNext/>
      <w:outlineLvl w:val="0"/>
      <w:keepLines/>
      <w:pBdr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DEDEDE" tmshd="1460470016, 0, 16777215"/>
    </w:pPr>
    <w:rPr>
      <w:rFonts w:ascii="DejaVu LGC Sans Condensed" w:hAnsi="DejaVu LGC Sans Condensed" w:eastAsia="DejaVu LGC Sans Condensed" w:cs="DejaVu LGC Sans Condensed"/>
      <w:sz w:val="32"/>
      <w:szCs w:val="32"/>
    </w:rPr>
    <w:key w:val="1073"/>
  </w:style>
  <w:style w:type="paragraph" w:styleId="para2">
    <w:name w:val="heading 2"/>
    <w:qFormat/>
    <w:basedOn w:val="para1"/>
    <w:next w:val="para0"/>
    <w:pPr>
      <w:numPr>
        <w:ilvl w:val="0"/>
        <w:numId w:val="1"/>
      </w:numPr>
      <w:ind w:left="720"/>
      <w:pageBreakBefore w:val="0"/>
      <w:outlineLvl w:val="1"/>
      <w:pBdr w:bounds="text">
        <w:top w:val="nil" w:sz="0" w:space="3" w:color="000000" tmln="20, 20, 20, 0, 60"/>
        <w:left w:val="nil" w:sz="0" w:space="0" w:color="000000" tmln="20, 20, 20, 0, 0"/>
        <w:bottom w:val="single" w:sz="8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key w:val="1074"/>
  </w:style>
  <w:style w:type="paragraph" w:styleId="para3">
    <w:name w:val="heading 3"/>
    <w:qFormat/>
    <w:basedOn w:val="para2"/>
    <w:next w:val="para0"/>
    <w:pPr>
      <w:numPr>
        <w:ilvl w:val="1"/>
        <w:numId w:val="1"/>
      </w:numPr>
      <w:outlineLvl w:val="2"/>
      <w:pBdr w:bounds="text">
        <w:top w:val="nil" w:sz="0" w:space="3" w:color="000000" tmln="20, 20, 20, 0, 60"/>
        <w:left w:val="nil" w:sz="0" w:space="0" w:color="000000" tmln="20, 20, 20, 0, 0"/>
        <w:bottom w:val="double" w:sz="12" w:space="3" w:color="000000" tmln="10, 10, 1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rPr>
      <w:sz w:val="28"/>
      <w:szCs w:val="28"/>
    </w:rPr>
    <w:key w:val="1075"/>
  </w:style>
  <w:style w:type="paragraph" w:styleId="para4" w:customStyle="1">
    <w:name w:val="Default"/>
    <w:qFormat/>
    <w:pPr>
      <w:spacing w:after="0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erif" w:hAnsi="DejaVu LGC Serif" w:eastAsia="Calibri" w:cs="DejaVu LGC Serif"/>
      <w:color w:val="000000"/>
      <w:kern w:val="1" kern="1"/>
      <w:sz w:val="28"/>
      <w:szCs w:val="28"/>
      <w:lang w:val="en-us" w:bidi="ar-sa"/>
    </w:rPr>
  </w:style>
  <w:style w:type="paragraph" w:styleId="para5" w:customStyle="1">
    <w:name w:val="Definition"/>
    <w:qFormat/>
    <w:basedOn w:val="para0"/>
    <w:pPr>
      <w:ind w:left="2880" w:hanging="2880"/>
      <w:keepLines/>
    </w:pPr>
    <w:key w:val="1092"/>
  </w:style>
  <w:style w:type="paragraph" w:styleId="para6">
    <w:name w:val="Footer"/>
    <w:qFormat/>
    <w:basedOn w:val="para0"/>
    <w:pPr>
      <w:spacing w:after="60"/>
      <w:jc w:val="center"/>
      <w:tabs defTabSz="720">
        <w:tab w:val="center" w:pos="4680" w:leader="none"/>
        <w:tab w:val="right" w:pos="9360" w:leader="none"/>
      </w:tabs>
    </w:pPr>
    <w:rPr>
      <w:rFonts w:ascii="DejaVu LGC Sans Condensed" w:hAnsi="DejaVu LGC Sans Condensed" w:eastAsia="DejaVu LGC Sans Condensed" w:cs="DejaVu LGC Sans Condensed"/>
      <w:sz w:val="24"/>
      <w:szCs w:val="24"/>
    </w:rPr>
  </w:style>
  <w:style w:type="paragraph" w:styleId="para7">
    <w:name w:val="Footnote Text"/>
    <w:qFormat/>
    <w:basedOn w:val="para0"/>
  </w:style>
  <w:style w:type="paragraph" w:styleId="para8">
    <w:name w:val="Header"/>
    <w:qFormat/>
    <w:basedOn w:val="para0"/>
    <w:pPr>
      <w:spacing w:after="60"/>
      <w:jc w:val="center"/>
      <w:tabs defTabSz="720">
        <w:tab w:val="center" w:pos="4680" w:leader="none"/>
        <w:tab w:val="right" w:pos="9360" w:leader="none"/>
      </w:tabs>
      <w:pBdr>
        <w:top w:val="nil" w:sz="0" w:space="3" w:color="000000" tmln="20, 20, 20, 0, 60"/>
        <w:left w:val="nil" w:sz="0" w:space="0" w:color="000000" tmln="20, 20, 20, 0, 0"/>
        <w:bottom w:val="single" w:sz="8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DejaVu LGC Sans Condensed" w:hAnsi="DejaVu LGC Sans Condensed" w:eastAsia="DejaVu LGC Sans Condensed" w:cs="DejaVu LGC Sans Condensed"/>
      <w:sz w:val="32"/>
      <w:szCs w:val="32"/>
    </w:rPr>
  </w:style>
  <w:style w:type="paragraph" w:styleId="para9" w:customStyle="1">
    <w:name w:val="Header, Sub"/>
    <w:qFormat/>
    <w:basedOn w:val="para8"/>
  </w:style>
  <w:style w:type="paragraph" w:styleId="para10">
    <w:name w:val="heading 4"/>
    <w:qFormat/>
    <w:basedOn w:val="para3"/>
    <w:next w:val="para0"/>
    <w:pPr>
      <w:numPr>
        <w:ilvl w:val="2"/>
        <w:numId w:val="1"/>
      </w:numPr>
      <w:ind w:left="1225"/>
      <w:outlineLvl w:val="3"/>
      <w:pBdr w:bounds="text"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key w:val="1076"/>
  </w:style>
  <w:style w:type="paragraph" w:styleId="para11">
    <w:name w:val="index 1"/>
    <w:qFormat/>
    <w:pPr>
      <w:ind w:left="360" w:hanging="360"/>
      <w:spacing w:after="80"/>
      <w:hyphenationLines w:val="3"/>
      <w:keepLines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erif Condensed" w:hAnsi="DejaVu LGC Serif Condensed" w:eastAsia="DejaVu LGC Serif Condensed" w:cs="DejaVu LGC Serif Condensed"/>
      <w:kern w:val="1" kern="1"/>
      <w:sz w:val="28"/>
      <w:szCs w:val="28"/>
    </w:rPr>
  </w:style>
  <w:style w:type="paragraph" w:styleId="para12">
    <w:name w:val="index 2"/>
    <w:qFormat/>
    <w:basedOn w:val="para11"/>
  </w:style>
  <w:style w:type="paragraph" w:styleId="para13">
    <w:name w:val="index 3"/>
    <w:qFormat/>
    <w:basedOn w:val="para12"/>
  </w:style>
  <w:style w:type="paragraph" w:styleId="para14">
    <w:name w:val="index 4"/>
    <w:qFormat/>
    <w:basedOn w:val="para13"/>
  </w:style>
  <w:style w:type="paragraph" w:styleId="para15">
    <w:name w:val="index 5"/>
    <w:qFormat/>
    <w:basedOn w:val="para14"/>
  </w:style>
  <w:style w:type="paragraph" w:styleId="para16">
    <w:name w:val="index 6"/>
    <w:qFormat/>
    <w:basedOn w:val="para15"/>
  </w:style>
  <w:style w:type="paragraph" w:styleId="para17">
    <w:name w:val="index 7"/>
    <w:qFormat/>
    <w:basedOn w:val="para16"/>
  </w:style>
  <w:style w:type="paragraph" w:styleId="para18">
    <w:name w:val="index 8"/>
    <w:qFormat/>
    <w:basedOn w:val="para17"/>
  </w:style>
  <w:style w:type="paragraph" w:styleId="para19">
    <w:name w:val="index 9"/>
    <w:qFormat/>
    <w:basedOn w:val="para18"/>
  </w:style>
  <w:style w:type="paragraph" w:styleId="para20">
    <w:name w:val="Index Heading"/>
    <w:qFormat/>
    <w:basedOn w:val="para0"/>
    <w:next w:val="para0"/>
    <w:pPr>
      <w:spacing w:before="160"/>
      <w:keepNext/>
      <w:keepLines/>
    </w:pPr>
    <w:rPr>
      <w:rFonts w:ascii="DejaVu LGC Sans" w:hAnsi="DejaVu LGC Sans" w:eastAsia="DejaVu LGC Sans" w:cs="DejaVu LGC Sans"/>
      <w:b/>
      <w:bCs/>
    </w:rPr>
  </w:style>
  <w:style w:type="paragraph" w:styleId="para21" w:customStyle="1">
    <w:name w:val="Defintion, Bullets within"/>
    <w:qFormat/>
    <w:basedOn w:val="para5"/>
    <w:pPr>
      <w:numPr>
        <w:ilvl w:val="0"/>
        <w:numId w:val="2"/>
      </w:numPr>
      <w:ind w:left="3960" w:hanging="360"/>
    </w:pPr>
  </w:style>
  <w:style w:type="paragraph" w:styleId="para22">
    <w:name w:val="Plain Text"/>
    <w:qFormat/>
    <w:basedOn w:val="para0"/>
    <w:rPr>
      <w:rFonts w:ascii="Anonymous Pro" w:hAnsi="Anonymous Pro" w:eastAsia="Anonymous Pro" w:cs="Anonymous Pro"/>
    </w:rPr>
    <w:key w:val="1104"/>
  </w:style>
  <w:style w:type="paragraph" w:styleId="para23">
    <w:name w:val="Quote"/>
    <w:qFormat/>
    <w:basedOn w:val="para0"/>
    <w:next w:val="para0"/>
    <w:pPr>
      <w:ind w:left="1440" w:right="-1440"/>
      <w:keepLines/>
    </w:pPr>
    <w:rPr>
      <w:i/>
      <w:iCs/>
    </w:rPr>
  </w:style>
  <w:style w:type="paragraph" w:styleId="para24">
    <w:name w:val="Title"/>
    <w:qFormat/>
    <w:next w:val="para0"/>
    <w:pPr>
      <w:ind w:left="1440" w:right="1440"/>
      <w:spacing w:before="280" w:beforeAutospacing="1"/>
      <w:jc w:val="center"/>
      <w:keepNext/>
      <w:keepLines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ans Condensed" w:hAnsi="DejaVu LGC Sans Condensed" w:eastAsia="DejaVu LGC Sans Condensed" w:cs="DejaVu LGC Sans Condensed"/>
      <w:kern w:val="1" kern="1"/>
      <w:sz w:val="48"/>
      <w:szCs w:val="48"/>
    </w:rPr>
  </w:style>
  <w:style w:type="paragraph" w:styleId="para25">
    <w:name w:val="Subtitle"/>
    <w:qFormat/>
    <w:basedOn w:val="para24"/>
    <w:next w:val="para0"/>
    <w:pPr>
      <w:spacing w:before="0" w:after="280" w:beforeAutospacing="0" w:afterAutospacing="1"/>
    </w:pPr>
    <w:rPr>
      <w:sz w:val="40"/>
      <w:szCs w:val="40"/>
    </w:rPr>
  </w:style>
  <w:style w:type="paragraph" w:styleId="para26">
    <w:name w:val="TOA Heading"/>
    <w:qFormat/>
    <w:basedOn w:val="para0"/>
    <w:next w:val="para0"/>
    <w:pPr>
      <w:spacing w:before="240"/>
    </w:pPr>
    <w:rPr>
      <w:rFonts w:ascii="Arial" w:hAnsi="Arial" w:eastAsia="Arial" w:cs="Arial"/>
      <w:b/>
      <w:bCs/>
    </w:rPr>
  </w:style>
  <w:style w:type="paragraph" w:styleId="para27">
    <w:name w:val="toc 1"/>
    <w:qFormat/>
    <w:basedOn w:val="para0"/>
    <w:next w:val="para0"/>
    <w:pPr>
      <w:keepLines/>
    </w:pPr>
    <w:rPr>
      <w:rFonts w:ascii="DejaVu LGC Serif Condensed" w:hAnsi="DejaVu LGC Serif Condensed" w:eastAsia="DejaVu LGC Serif Condensed" w:cs="DejaVu LGC Serif Condensed"/>
      <w:w w:val="95"/>
    </w:rPr>
  </w:style>
  <w:style w:type="paragraph" w:styleId="para28">
    <w:name w:val="toc 2"/>
    <w:qFormat/>
    <w:basedOn w:val="para27"/>
    <w:next w:val="para0"/>
    <w:pPr>
      <w:ind w:left="360"/>
    </w:pPr>
  </w:style>
  <w:style w:type="paragraph" w:styleId="para29">
    <w:name w:val="toc 3"/>
    <w:qFormat/>
    <w:basedOn w:val="para28"/>
    <w:next w:val="para0"/>
    <w:pPr>
      <w:ind w:left="720"/>
    </w:pPr>
  </w:style>
  <w:style w:type="paragraph" w:styleId="para30">
    <w:name w:val="toc 4"/>
    <w:qFormat/>
    <w:basedOn w:val="para29"/>
    <w:next w:val="para0"/>
    <w:pPr>
      <w:ind w:left="1080"/>
    </w:pPr>
  </w:style>
  <w:style w:type="paragraph" w:styleId="para31">
    <w:name w:val="toc 5"/>
    <w:qFormat/>
    <w:basedOn w:val="para30"/>
    <w:next w:val="para0"/>
    <w:pPr>
      <w:ind w:left="1440"/>
    </w:pPr>
  </w:style>
  <w:style w:type="paragraph" w:styleId="para32">
    <w:name w:val="toc 6"/>
    <w:qFormat/>
    <w:basedOn w:val="para31"/>
    <w:next w:val="para0"/>
    <w:pPr>
      <w:ind w:left="1800"/>
      <w:spacing w:after="0"/>
    </w:pPr>
  </w:style>
  <w:style w:type="paragraph" w:styleId="para33">
    <w:name w:val="toc 7"/>
    <w:qFormat/>
    <w:basedOn w:val="para32"/>
    <w:next w:val="para0"/>
    <w:pPr>
      <w:ind w:left="2160"/>
    </w:pPr>
  </w:style>
  <w:style w:type="paragraph" w:styleId="para34">
    <w:name w:val="toc 8"/>
    <w:qFormat/>
    <w:basedOn w:val="para33"/>
    <w:next w:val="para0"/>
    <w:pPr>
      <w:ind w:left="2880"/>
    </w:pPr>
  </w:style>
  <w:style w:type="paragraph" w:styleId="para35">
    <w:name w:val="toc 9"/>
    <w:qFormat/>
    <w:basedOn w:val="para34"/>
    <w:next w:val="para0"/>
    <w:pPr>
      <w:ind w:left="3240"/>
    </w:pPr>
  </w:style>
  <w:style w:type="paragraph" w:styleId="para36">
    <w:name w:val="TOC Heading"/>
    <w:qFormat/>
    <w:basedOn w:val="para27"/>
    <w:next w:val="para0"/>
    <w:pPr>
      <w:spacing w:before="240"/>
      <w:keepNext/>
    </w:pPr>
    <w:rPr>
      <w:rFonts w:ascii="Arial" w:hAnsi="Arial" w:eastAsia="SimSun" w:cs="Arial"/>
      <w:b/>
      <w:bCs/>
      <w:sz w:val="36"/>
      <w:szCs w:val="36"/>
    </w:rPr>
  </w:style>
  <w:style w:type="paragraph" w:styleId="para37" w:customStyle="1">
    <w:name w:val="Normal - Table"/>
    <w:qFormat/>
    <w:basedOn w:val="para0"/>
    <w:pPr>
      <w:spacing w:after="0"/>
    </w:pPr>
    <w:rPr>
      <w:rFonts w:ascii="DejaVu LGC Sans Condensed" w:hAnsi="DejaVu LGC Sans Condensed" w:eastAsia="DejaVu LGC Sans Condensed" w:cs="DejaVu LGC Sans Condensed"/>
    </w:rPr>
    <w:key w:val="1108"/>
  </w:style>
  <w:style w:type="paragraph" w:styleId="para38" w:customStyle="1">
    <w:name w:val="Normal - Bulleted"/>
    <w:qFormat/>
    <w:basedOn w:val="para0"/>
    <w:pPr>
      <w:numPr>
        <w:ilvl w:val="0"/>
        <w:numId w:val="3"/>
      </w:numPr>
      <w:ind w:left="720"/>
      <w:keepNext/>
    </w:pPr>
    <w:key w:val="1090"/>
  </w:style>
  <w:style w:type="paragraph" w:styleId="para39" w:customStyle="1">
    <w:name w:val="Normal - Numbered"/>
    <w:qFormat/>
    <w:basedOn w:val="para38"/>
    <w:pPr>
      <w:numPr>
        <w:ilvl w:val="0"/>
        <w:numId w:val="4"/>
      </w:numPr>
      <w:ind w:left="1080"/>
    </w:pPr>
    <w:key w:val="1102"/>
  </w:style>
  <w:style w:type="paragraph" w:styleId="para40">
    <w:name w:val="heading 5"/>
    <w:qFormat/>
    <w:basedOn w:val="para10"/>
    <w:next w:val="para0"/>
    <w:pPr>
      <w:numPr>
        <w:ilvl w:val="3"/>
        <w:numId w:val="1"/>
      </w:numPr>
      <w:ind w:left="2160"/>
      <w:outlineLvl w:val="4"/>
    </w:pPr>
    <w:key w:val="1077"/>
  </w:style>
  <w:style w:type="paragraph" w:styleId="para41">
    <w:name w:val="heading 6"/>
    <w:qFormat/>
    <w:basedOn w:val="para40"/>
    <w:next w:val="para0"/>
    <w:pPr>
      <w:numPr>
        <w:ilvl w:val="4"/>
        <w:numId w:val="1"/>
      </w:numPr>
      <w:spacing w:before="240" w:after="60"/>
      <w:outlineLvl w:val="5"/>
    </w:pPr>
    <w:key w:val="1078"/>
  </w:style>
  <w:style w:type="paragraph" w:styleId="para42" w:customStyle="1">
    <w:name w:val="Normal - SubBullet"/>
    <w:qFormat/>
    <w:basedOn w:val="para38"/>
    <w:pPr>
      <w:ind w:left="1080"/>
    </w:pPr>
  </w:style>
  <w:style w:type="paragraph" w:styleId="para43" w:customStyle="1">
    <w:name w:val="Self Quiz"/>
    <w:qFormat/>
    <w:basedOn w:val="para41"/>
    <w:next w:val="para0"/>
  </w:style>
  <w:style w:type="paragraph" w:styleId="para44">
    <w:name w:val="heading 7"/>
    <w:qFormat/>
    <w:basedOn w:val="para41"/>
    <w:next w:val="para0"/>
    <w:pPr>
      <w:numPr>
        <w:ilvl w:val="5"/>
        <w:numId w:val="1"/>
      </w:numPr>
      <w:ind w:left="3025"/>
    </w:pPr>
    <w:key w:val="1079"/>
  </w:style>
  <w:style w:type="paragraph" w:styleId="para45">
    <w:name w:val="caption"/>
    <w:qFormat/>
    <w:basedOn w:val="para0"/>
    <w:next w:val="para0"/>
    <w:pPr>
      <w:ind w:left="720" w:right="720"/>
      <w:spacing/>
      <w:jc w:val="center"/>
    </w:pPr>
    <w:rPr>
      <w:rFonts w:ascii="DejaVu LGC Sans Condensed" w:hAnsi="DejaVu LGC Sans Condensed" w:eastAsia="DejaVu LGC Sans Condensed" w:cs="DejaVu LGC Sans Condensed"/>
    </w:rPr>
    <w:key w:val="1091"/>
  </w:style>
  <w:style w:type="paragraph" w:styleId="para46">
    <w:name w:val="heading 8"/>
    <w:qFormat/>
    <w:basedOn w:val="para44"/>
    <w:next w:val="para0"/>
    <w:pPr>
      <w:outlineLvl w:val="7"/>
    </w:pPr>
    <w:rPr>
      <w:rFonts w:ascii="Arial" w:hAnsi="Arial" w:eastAsia="SimSun" w:cs="Arial"/>
      <w:b/>
      <w:bCs/>
      <w:i/>
      <w:iCs/>
      <w:sz w:val="20"/>
      <w:szCs w:val="20"/>
    </w:rPr>
    <w:key w:val="1080"/>
  </w:style>
  <w:style w:type="character" w:styleId="char0" w:default="1">
    <w:name w:val="Default Paragraph Font"/>
  </w:style>
  <w:style w:type="character" w:styleId="char1">
    <w:name w:val="Hyperlink"/>
    <w:rPr>
      <w:color w:val="00007f"/>
    </w:rPr>
  </w:style>
  <w:style w:type="character" w:styleId="char2">
    <w:name w:val="Footnote Reference"/>
    <w:rPr>
      <w:dstrike w:val="0"/>
      <w:color w:val="0000ff"/>
      <w:u w:color="auto" w:val="none"/>
      <w:vertAlign w:val="superscript" ssSize="80" ssDist="20"/>
    </w:rPr>
  </w:style>
  <w:style w:type="character" w:styleId="char3" w:customStyle="1">
    <w:name w:val="SuperScript"/>
    <w:rPr>
      <w:vertAlign w:val="superscript" ssSize="80" ssDist="20"/>
    </w:rPr>
    <w:key w:val="1107"/>
  </w:style>
  <w:style w:type="character" w:styleId="char4" w:customStyle="1">
    <w:name w:val="SubScript"/>
    <w:basedOn w:val="char3"/>
    <w:rPr>
      <w:vertAlign w:val="subscript" ssSize="80" ssDist="-15"/>
    </w:rPr>
    <w:key w:val="1619"/>
  </w:style>
  <w:style w:type="character" w:styleId="char5" w:customStyle="1">
    <w:name w:val="Plain - Deja San, Black"/>
    <w:basedOnNormal/>
    <w:rPr>
      <w:rFonts w:ascii="DejaVu LGC Sans" w:hAnsi="DejaVu LGC Sans"/>
      <w:color w:val="000000"/>
    </w:rPr>
    <w:key w:val="1603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png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"1.0" encoding="UTF-8" standalone="yes" ?>
<Relationships xmlns="http://schemas.openxmlformats.org/package/2006/relationships"><Relationship Id="rId1" Type="http://schemas.openxmlformats.org/officeDocument/2006/relationships/hyperlink" Target="http://forum.softmaker.com/viewtopic.php?t=27279" TargetMode="Externa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DejaVu LGC Sans Condensed"/>
        <a:ea typeface="DejaVu LGC Sans Condensed"/>
        <a:cs typeface="DejaVu LGC Sans Condensed"/>
      </a:majorFont>
      <a:minorFont>
        <a:latin typeface="DejaVu LGC Serif"/>
        <a:ea typeface="DejaVu LGC Serif"/>
        <a:cs typeface="DejaVu LGC Serif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12700">
          <a:noFill/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 positionHorz="left">
      <a:wrapRect l="0" r="0" t="0" b="0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rev.1218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Richard Kanarek</cp:lastModifiedBy>
  <cp:revision>40</cp:revision>
  <dcterms:created xsi:type="dcterms:W3CDTF">2024-10-17T01:39:47Z</dcterms:created>
  <dcterms:modified xsi:type="dcterms:W3CDTF">2024-10-18T01:43:39Z</dcterms:modified>
</cp:coreProperties>
</file>