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3628" w:leader="none"/>
        </w:tabs>
        <w:rPr>
          <w:rFonts w:ascii="Arial" w:hAnsi="Arial" w:cs="Arial"/>
          <w:b/>
        </w:rPr>
      </w:pPr>
      <w:r>
        <w:rPr>
          <w:noProof/>
        </w:rPr>
        <mc:AlternateContent>
          <mc:Choice Requires="wps">
            <w:drawing>
              <wp:anchor distT="0" distB="0" distL="114300" distR="114300" simplePos="0" relativeHeight="251658246" behindDoc="0" locked="0" layoutInCell="0" hidden="0" allowOverlap="1">
                <wp:simplePos x="0" y="0"/>
                <wp:positionH relativeFrom="margin">
                  <wp:align>left</wp:align>
                </wp:positionH>
                <wp:positionV relativeFrom="paragraph">
                  <wp:posOffset>62230</wp:posOffset>
                </wp:positionV>
                <wp:extent cx="4505325" cy="304800"/>
                <wp:effectExtent l="6350" t="6350" r="6350" b="6350"/>
                <wp:wrapNone/>
                <wp:docPr id="6" name="Text Box 4"/>
                <wp:cNvGraphicFramePr/>
                <a:graphic xmlns:a="http://schemas.openxmlformats.org/drawingml/2006/main">
                  <a:graphicData uri="http://schemas.microsoft.com/office/word/2010/wordprocessingShape">
                    <wps:wsp>
                      <wps:cNvSpPr>
                        <a:extLst>
                          <a:ext uri="smNativeData">
                            <sm:smNativeData xmlns:sm="smNativeData" val="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BAAAAAAAAAAAAAAACAAAAYgAAALcbAADgAQAAAAAAAOECAADvAQAAKAAAAAgAAAABAAAAAQAAAA=="/>
                          </a:ext>
                        </a:extLst>
                      </wps:cNvSpPr>
                      <wps:spPr>
                        <a:xfrm>
                          <a:off x="0" y="0"/>
                          <a:ext cx="4505325" cy="304800"/>
                        </a:xfrm>
                        <a:prstGeom prst="rect">
                          <a:avLst/>
                        </a:prstGeom>
                        <a:solidFill>
                          <a:srgbClr val="FFFFFF"/>
                        </a:solidFill>
                        <a:ln w="6350">
                          <a:solidFill>
                            <a:srgbClr val="000000"/>
                          </a:solidFill>
                        </a:ln>
                      </wps:spPr>
                      <wps:txbx>
                        <w:txbxContent>
                          <w:p>
                            <w:pPr>
                              <w:rPr>
                                <w:rFonts w:ascii="Arial" w:hAnsi="Arial" w:cs="Arial"/>
                                <w:b/>
                                <w:sz w:val="28"/>
                              </w:rPr>
                            </w:pPr>
                            <w:r>
                              <w:rPr>
                                <w:rFonts w:ascii="Arial" w:hAnsi="Arial" w:cs="Arial"/>
                                <w:b/>
                                <w:sz w:val="28"/>
                              </w:rPr>
                              <w:t>INSTRUCTION SHEET: Assignment 2 - Planning</w:t>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 Box 4" o:spid="_x0000_s1026" style="position:absolute;mso-position-horizontal:left;margin-top:4.90pt;mso-position-horizontal-relative:margin;width:354.75pt;height:24.00pt;z-index:251658246;mso-wrap-distance-left:9.00pt;mso-wrap-distance-top:0.00pt;mso-wrap-distance-right:9.00pt;mso-wrap-distance-bottom:0.00pt;mso-wrap-style:square" strokeweight="0.50pt" fillcolor="#ffffff" v:ext="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EAAAABAAAAAAAAAAAAAAACAAAAYgAAALcbAADgAQAAAAAAAOECAADvAQAAKAAAAAgAAAABAAAAAQAAAA==" o:insetmode="custom">
                <v:fill color2="#000000" type="solid" angle="90"/>
                <w10:wrap type="none" anchorx="margin" anchory="text"/>
                <v:textbox inset="7.2pt,3.6pt,7.2pt,3.6pt">
                  <w:txbxContent>
                    <w:p>
                      <w:pPr>
                        <w:rPr>
                          <w:rFonts w:ascii="Arial" w:hAnsi="Arial" w:cs="Arial"/>
                          <w:b/>
                          <w:sz w:val="28"/>
                        </w:rPr>
                      </w:pPr>
                      <w:r>
                        <w:rPr>
                          <w:rFonts w:ascii="Arial" w:hAnsi="Arial" w:cs="Arial"/>
                          <w:b/>
                          <w:sz w:val="28"/>
                        </w:rPr>
                        <w:t>INSTRUCTION SHEET: Assignment 2 - Planning</w:t>
                      </w:r>
                    </w:p>
                  </w:txbxContent>
                </v:textbox>
              </v:rect>
            </w:pict>
          </mc:Fallback>
        </mc:AlternateContent>
      </w:r>
      <w:r>
        <w:rPr>
          <w:noProof/>
        </w:rPr>
        <mc:AlternateContent>
          <mc:Choice Requires="wps">
            <w:drawing>
              <wp:anchor distT="0" distB="0" distL="114300" distR="114300" simplePos="0" relativeHeight="251658247" behindDoc="0" locked="0" layoutInCell="0" hidden="0" allowOverlap="1">
                <wp:simplePos x="0" y="0"/>
                <wp:positionH relativeFrom="column">
                  <wp:posOffset>5789930</wp:posOffset>
                </wp:positionH>
                <wp:positionV relativeFrom="paragraph">
                  <wp:posOffset>-71120</wp:posOffset>
                </wp:positionV>
                <wp:extent cx="4086225" cy="704850"/>
                <wp:effectExtent l="6350" t="6350" r="6350" b="6350"/>
                <wp:wrapNone/>
                <wp:docPr id="7" name="Text Box 2"/>
                <wp:cNvGraphicFramePr/>
                <a:graphic xmlns:a="http://schemas.openxmlformats.org/drawingml/2006/main">
                  <a:graphicData uri="http://schemas.microsoft.com/office/word/2010/wordprocessingShape">
                    <wps:wsp>
                      <wps:cNvSpPr>
                        <a:extLst>
                          <a:ext uri="smNativeData">
                            <sm:smNativeData xmlns:sm="smNativeData" val="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CAAAAniMAAAAAAAACAAAAkP///yMZAABWBAAAAAAAAH8mAAAdAQAAKAAAAAgAAAABAAAAAQAAAA=="/>
                          </a:ext>
                        </a:extLst>
                      </wps:cNvSpPr>
                      <wps:spPr>
                        <a:xfrm>
                          <a:off x="0" y="0"/>
                          <a:ext cx="4086225" cy="704850"/>
                        </a:xfrm>
                        <a:prstGeom prst="rect">
                          <a:avLst/>
                        </a:prstGeom>
                        <a:solidFill>
                          <a:srgbClr val="FFFFFF"/>
                        </a:solidFill>
                        <a:ln w="6350">
                          <a:solidFill>
                            <a:srgbClr val="000000"/>
                          </a:solidFill>
                        </a:ln>
                      </wps:spPr>
                      <wps:txbx>
                        <w:txbxContent>
                          <w:p>
                            <w:r>
                              <w:rPr>
                                <w:highlight w:val="yellow"/>
                              </w:rPr>
                              <w:t>(Add your name and ID)</w:t>
                            </w:r>
                            <w:r/>
                          </w:p>
                          <w:p>
                            <w:r>
                              <w:rPr>
                                <w:rStyle w:val="char6"/>
                              </w:rPr>
                              <w:t>Click or tap here to enter text.</w:t>
                            </w:r>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 Box 2" o:spid="_x0000_s1027" style="position:absolute;margin-left:455.90pt;margin-top:-5.60pt;width:321.75pt;height:55.50pt;z-index:251658247;mso-wrap-distance-left:9.00pt;mso-wrap-distance-top:0.00pt;mso-wrap-distance-right:9.00pt;mso-wrap-distance-bottom:0.00pt;mso-wrap-style:square" strokeweight="0.50pt" fillcolor="#ffffff" v:ext="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CAAAAniMAAAAAAAACAAAAkP///yMZAABWBAAAAAAAAH8mAAAdAQAAKAAAAAgAAAABAAAAAQAAAA==" o:insetmode="custom">
                <v:fill color2="#000000" type="solid" angle="90"/>
                <w10:wrap type="none" anchorx="text" anchory="text"/>
                <v:textbox inset="7.2pt,3.6pt,7.2pt,3.6pt">
                  <w:txbxContent>
                    <w:p>
                      <w:r>
                        <w:rPr>
                          <w:highlight w:val="yellow"/>
                        </w:rPr>
                        <w:t>(Add your name and ID)</w:t>
                      </w:r>
                      <w:r/>
                    </w:p>
                    <w:p>
                      <w:r>
                        <w:rPr>
                          <w:rStyle w:val="char6"/>
                        </w:rPr>
                        <w:t>Click or tap here to enter text.</w:t>
                      </w:r>
                      <w:r/>
                    </w:p>
                  </w:txbxContent>
                </v:textbox>
              </v:rect>
            </w:pict>
          </mc:Fallback>
        </mc:AlternateContent>
      </w:r>
      <w:r>
        <w:rPr>
          <w:rFonts w:ascii="Arial" w:hAnsi="Arial" w:cs="Arial"/>
          <w:b/>
        </w:rPr>
      </w:r>
    </w:p>
    <w:p>
      <w:pPr>
        <w:rPr>
          <w:rFonts w:ascii="Arial" w:hAnsi="Arial" w:cs="Arial"/>
          <w:b/>
        </w:rPr>
      </w:pPr>
      <w:r>
        <w:rPr>
          <w:rFonts w:ascii="Arial" w:hAnsi="Arial" w:cs="Arial"/>
          <w:b/>
        </w:rPr>
      </w:r>
    </w:p>
    <w:p>
      <w:pPr>
        <w:rPr>
          <w:rFonts w:ascii="Arial" w:hAnsi="Arial" w:cs="Arial"/>
          <w:b/>
        </w:rPr>
      </w:pPr>
      <w:r>
        <w:rPr>
          <w:rFonts w:ascii="Arial" w:hAnsi="Arial" w:cs="Arial"/>
          <w:b/>
        </w:rPr>
        <w:t>What is the aim of this assignment?</w:t>
      </w:r>
    </w:p>
    <w:p>
      <w:pPr>
        <w:rPr>
          <w:rFonts w:ascii="Arial" w:hAnsi="Arial" w:cs="Arial"/>
        </w:rPr>
      </w:pPr>
      <w:r>
        <w:rPr>
          <w:rFonts w:ascii="Arial" w:hAnsi="Arial" w:cs="Arial"/>
        </w:rPr>
        <w:t>This assignment will encourage you to draw upon your previous learning and new learning about ‘planning</w:t>
      </w:r>
      <w:r>
        <w:rPr>
          <w:rFonts w:ascii="Arial" w:hAnsi="Arial" w:cs="Arial"/>
        </w:rPr>
        <w:t xml:space="preserve"> and time management</w:t>
      </w:r>
      <w:r>
        <w:rPr>
          <w:rFonts w:ascii="Arial" w:hAnsi="Arial" w:cs="Arial"/>
        </w:rPr>
        <w:t>’</w:t>
      </w:r>
      <w:r>
        <w:rPr>
          <w:rFonts w:ascii="Arial" w:hAnsi="Arial" w:cs="Arial"/>
        </w:rPr>
        <w:t xml:space="preserve"> </w:t>
      </w:r>
      <w:r>
        <w:rPr>
          <w:rFonts w:ascii="Arial" w:hAnsi="Arial" w:cs="Arial"/>
        </w:rPr>
        <w:t>to create a</w:t>
      </w:r>
      <w:r>
        <w:rPr>
          <w:rFonts w:ascii="Arial" w:hAnsi="Arial" w:cs="Arial"/>
        </w:rPr>
        <w:t>n assessment calendar and</w:t>
      </w:r>
      <w:r>
        <w:rPr>
          <w:rFonts w:ascii="Arial" w:hAnsi="Arial" w:cs="Arial"/>
        </w:rPr>
        <w:t xml:space="preserve"> weekly schedule.</w:t>
      </w:r>
      <w:r>
        <w:rPr>
          <w:rFonts w:ascii="Arial" w:hAnsi="Arial" w:cs="Arial"/>
        </w:rPr>
        <w:t xml:space="preserve"> You will also consider how a time management/planning strategy could help you succeed with your studies.</w:t>
      </w:r>
      <w:r>
        <w:rPr>
          <w:rFonts w:ascii="Arial" w:hAnsi="Arial" w:cs="Arial"/>
        </w:rPr>
      </w:r>
    </w:p>
    <w:p>
      <w:pPr>
        <w:rPr>
          <w:rFonts w:ascii="Arial" w:hAnsi="Arial" w:cs="Arial"/>
          <w:b/>
        </w:rPr>
      </w:pPr>
      <w:r>
        <w:rPr>
          <w:rFonts w:ascii="Arial" w:hAnsi="Arial" w:cs="Arial"/>
          <w:b/>
        </w:rPr>
        <w:t>What do I have to do?</w:t>
      </w:r>
    </w:p>
    <w:p>
      <w:pPr>
        <w:pStyle w:val="para4"/>
        <w:ind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b/>
        </w:rPr>
        <w:t xml:space="preserve">TASK 1: </w:t>
      </w:r>
      <w:r>
        <w:rPr>
          <w:rFonts w:ascii="Arial" w:hAnsi="Arial" w:cs="Arial"/>
        </w:rPr>
        <w:t xml:space="preserve">Create an assessment calendar. </w:t>
      </w:r>
    </w:p>
    <w:p>
      <w:pPr>
        <w:pStyle w:val="para4"/>
        <w:ind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 xml:space="preserve">Details: </w:t>
      </w:r>
    </w:p>
    <w:p>
      <w:pPr>
        <w:pStyle w:val="para4"/>
        <w:numPr>
          <w:ilvl w:val="0"/>
          <w:numId w:val="1"/>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Fill in the dates of each week.</w:t>
      </w:r>
    </w:p>
    <w:p>
      <w:pPr>
        <w:pStyle w:val="para4"/>
        <w:numPr>
          <w:ilvl w:val="0"/>
          <w:numId w:val="1"/>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Include assignment details for all courses you are studying this semester.</w:t>
      </w:r>
    </w:p>
    <w:p>
      <w:pPr>
        <w:pStyle w:val="para4"/>
        <w:numPr>
          <w:ilvl w:val="0"/>
          <w:numId w:val="1"/>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For each assignment, include:</w:t>
      </w:r>
    </w:p>
    <w:p>
      <w:pPr>
        <w:pStyle w:val="para4"/>
        <w:ind w:left="144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 xml:space="preserve">-the course code (e.g TPP7122, TPP7123) </w:t>
      </w:r>
    </w:p>
    <w:p>
      <w:pPr>
        <w:pStyle w:val="para4"/>
        <w:ind w:left="144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-the assignment number/t</w:t>
      </w:r>
      <w:r>
        <w:rPr>
          <w:rFonts w:ascii="Arial" w:hAnsi="Arial" w:cs="Arial"/>
        </w:rPr>
        <w:t>itle</w:t>
      </w:r>
      <w:r>
        <w:rPr>
          <w:rFonts w:ascii="Arial" w:hAnsi="Arial" w:cs="Arial"/>
        </w:rPr>
        <w:t xml:space="preserve"> (e.g. </w:t>
      </w:r>
      <w:r>
        <w:rPr>
          <w:rFonts w:ascii="Arial" w:hAnsi="Arial" w:cs="Arial"/>
        </w:rPr>
        <w:t>Assignment 2 - Planning</w:t>
      </w:r>
      <w:r>
        <w:rPr>
          <w:rFonts w:ascii="Arial" w:hAnsi="Arial" w:cs="Arial"/>
        </w:rPr>
        <w:t>)</w:t>
      </w:r>
      <w:r>
        <w:rPr>
          <w:rFonts w:ascii="Arial" w:hAnsi="Arial" w:cs="Arial"/>
        </w:rPr>
      </w:r>
    </w:p>
    <w:p>
      <w:pPr>
        <w:pStyle w:val="para4"/>
        <w:ind w:left="144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-the weighting (e.g. 15%, 30%)</w:t>
      </w:r>
    </w:p>
    <w:p>
      <w:pPr>
        <w:pStyle w:val="para4"/>
        <w:numPr>
          <w:ilvl w:val="0"/>
          <w:numId w:val="1"/>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Note any exams in the exam block (e.g. Maths exam, 20%). You do not need to specify the exact day of the exam. If you have no exams then write “No exams”.</w:t>
      </w:r>
    </w:p>
    <w:p>
      <w:pPr>
        <w:pStyle w:val="para4"/>
        <w:rPr>
          <w:rFonts w:ascii="Arial" w:hAnsi="Arial" w:cs="Arial"/>
        </w:rPr>
      </w:pPr>
      <w:r>
        <w:rPr>
          <w:rFonts w:ascii="Arial" w:hAnsi="Arial" w:cs="Arial"/>
        </w:rPr>
      </w:r>
    </w:p>
    <w:p>
      <w:pPr>
        <w:pStyle w:val="para4"/>
        <w:ind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b/>
        </w:rPr>
      </w:pPr>
      <w:r>
        <w:rPr>
          <w:rFonts w:ascii="Arial" w:hAnsi="Arial" w:cs="Arial"/>
          <w:b/>
        </w:rPr>
      </w:r>
    </w:p>
    <w:p>
      <w:pPr>
        <w:pStyle w:val="para4"/>
        <w:ind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b/>
        </w:rPr>
      </w:pPr>
      <w:r>
        <w:rPr>
          <w:rFonts w:ascii="Arial" w:hAnsi="Arial" w:cs="Arial"/>
          <w:b/>
        </w:rPr>
        <w:t xml:space="preserve">TASK 2: </w:t>
      </w:r>
      <w:r>
        <w:rPr>
          <w:rFonts w:ascii="Arial" w:hAnsi="Arial" w:cs="Arial"/>
        </w:rPr>
        <w:t>Create a schedule for week 5</w:t>
      </w:r>
      <w:r>
        <w:rPr>
          <w:rFonts w:ascii="Arial" w:hAnsi="Arial" w:cs="Arial"/>
          <w:b/>
        </w:rPr>
        <w:t xml:space="preserve">. </w:t>
      </w:r>
      <w:r>
        <w:rPr>
          <w:rFonts w:ascii="Arial" w:hAnsi="Arial" w:cs="Arial"/>
          <w:b/>
        </w:rPr>
      </w:r>
    </w:p>
    <w:p>
      <w:pPr>
        <w:pStyle w:val="para4"/>
        <w:ind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Details:</w:t>
      </w:r>
    </w:p>
    <w:p>
      <w:pPr>
        <w:pStyle w:val="para1"/>
        <w:numPr>
          <w:ilvl w:val="0"/>
          <w:numId w:val="2"/>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When creating your schedule, use the planning and time management information discussed in the TPP7122 learning materials (Week 2-3).</w:t>
      </w:r>
    </w:p>
    <w:p>
      <w:pPr>
        <w:pStyle w:val="para1"/>
        <w:numPr>
          <w:ilvl w:val="0"/>
          <w:numId w:val="2"/>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Include all personal, work, social and university obligations (e.g. classes, study). Your study schedule should demonstrate an awareness of all of your commitments during the week, evidence that you have broken down larger study activities into very specific study tasks, and that you have considered how both your academic and non-academic commitments can be scheduled</w:t>
      </w:r>
      <w:r>
        <w:rPr>
          <w:rFonts w:ascii="Arial" w:hAnsi="Arial" w:cs="Arial"/>
        </w:rPr>
        <w:t xml:space="preserve">. A suggested template is attached, although you may adapt this to suit your own requirements.  </w:t>
      </w:r>
      <w:r>
        <w:rPr>
          <w:rFonts w:ascii="Arial" w:hAnsi="Arial" w:cs="Arial"/>
        </w:rPr>
      </w:r>
    </w:p>
    <w:p>
      <w:pPr>
        <w:pStyle w:val="para1"/>
        <w:numPr>
          <w:ilvl w:val="0"/>
          <w:numId w:val="2"/>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 xml:space="preserve">You must incorporate 8-12 hours study for each of your current TPP courses (preferably 10+ hours). Include </w:t>
      </w:r>
      <w:r>
        <w:rPr>
          <w:rFonts w:ascii="Arial" w:hAnsi="Arial" w:cs="Arial"/>
          <w:b/>
        </w:rPr>
        <w:t>very specific details</w:t>
      </w:r>
      <w:r>
        <w:rPr>
          <w:rFonts w:ascii="Arial" w:hAnsi="Arial" w:cs="Arial"/>
        </w:rPr>
        <w:t xml:space="preserve"> for all academic study times in your schedule (for example, </w:t>
      </w:r>
      <w:r>
        <w:rPr>
          <w:rFonts w:ascii="Arial" w:hAnsi="Arial" w:cs="Arial"/>
          <w:i/>
        </w:rPr>
        <w:t>TPP7</w:t>
      </w:r>
      <w:r>
        <w:rPr>
          <w:rFonts w:ascii="Arial" w:hAnsi="Arial" w:cs="Arial"/>
          <w:i/>
        </w:rPr>
        <w:t>111</w:t>
      </w:r>
      <w:r>
        <w:rPr>
          <w:rFonts w:ascii="Arial" w:hAnsi="Arial" w:cs="Arial"/>
          <w:i/>
        </w:rPr>
        <w:t xml:space="preserve">: Read pages </w:t>
      </w:r>
      <w:r>
        <w:rPr>
          <w:rFonts w:ascii="Arial" w:hAnsi="Arial" w:cs="Arial"/>
          <w:i/>
        </w:rPr>
        <w:t>5 - 22</w:t>
      </w:r>
      <w:r>
        <w:rPr>
          <w:rFonts w:ascii="Arial" w:hAnsi="Arial" w:cs="Arial"/>
          <w:i/>
        </w:rPr>
        <w:t xml:space="preserve"> of Module x then summarise the key points</w:t>
      </w:r>
      <w:r>
        <w:rPr>
          <w:rFonts w:ascii="Arial" w:hAnsi="Arial" w:cs="Arial"/>
        </w:rPr>
        <w:t xml:space="preserve">). For each course you are studying, check the Week 5 USQ StudyDesk guidelines and the course study schedule to make sure you have included all necessary </w:t>
      </w:r>
      <w:r>
        <w:rPr>
          <w:rFonts w:ascii="Arial" w:hAnsi="Arial" w:cs="Arial"/>
        </w:rPr>
      </w:r>
    </w:p>
    <w:p>
      <w:pPr>
        <w:pStyle w:val="para1"/>
        <w:ind w:left="144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study tasks.</w:t>
      </w:r>
    </w:p>
    <w:p>
      <w:pPr>
        <w:pStyle w:val="para1"/>
        <w:ind w:left="0"/>
        <w:rPr>
          <w:rFonts w:ascii="Arial" w:hAnsi="Arial" w:cs="Arial"/>
          <w:b/>
        </w:rPr>
      </w:pPr>
      <w:r>
        <w:rPr>
          <w:rFonts w:ascii="Arial" w:hAnsi="Arial" w:cs="Arial"/>
          <w:b/>
        </w:rPr>
      </w:r>
    </w:p>
    <w:p>
      <w:pPr>
        <w:pStyle w:val="para1"/>
        <w:ind w:left="0"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b/>
        </w:rPr>
      </w:pPr>
      <w:r>
        <w:rPr>
          <w:rFonts w:ascii="Arial" w:hAnsi="Arial" w:cs="Arial"/>
          <w:b/>
        </w:rPr>
        <w:t xml:space="preserve">TASK 3: </w:t>
      </w:r>
      <w:r>
        <w:rPr>
          <w:rFonts w:ascii="Arial" w:hAnsi="Arial" w:cs="Arial"/>
        </w:rPr>
        <w:t xml:space="preserve">Write a paragraph outlining a time management/planning strategy you believe will help you succeed in your studies. </w:t>
      </w:r>
      <w:r>
        <w:rPr>
          <w:rFonts w:ascii="Arial" w:hAnsi="Arial" w:cs="Arial"/>
          <w:b/>
        </w:rPr>
      </w:r>
    </w:p>
    <w:p>
      <w:pPr>
        <w:pStyle w:val="para1"/>
        <w:ind w:left="0" w:firstLine="7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 xml:space="preserve">Details: </w:t>
      </w:r>
    </w:p>
    <w:p>
      <w:pPr>
        <w:pStyle w:val="para1"/>
        <w:numPr>
          <w:ilvl w:val="0"/>
          <w:numId w:val="2"/>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Describe the strategy in detail. Include specific examples to help you explain how it will help you succeed in your studies.</w:t>
      </w:r>
    </w:p>
    <w:p>
      <w:pPr>
        <w:pStyle w:val="para1"/>
        <w:numPr>
          <w:ilvl w:val="0"/>
          <w:numId w:val="2"/>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Write your answers using academic paragraph structure and complete sentences.</w:t>
      </w:r>
      <w:r>
        <w:rPr>
          <w:rFonts w:ascii="Arial" w:hAnsi="Arial" w:cs="Arial"/>
        </w:rPr>
      </w:r>
    </w:p>
    <w:p>
      <w:pPr>
        <w:pStyle w:val="para1"/>
        <w:numPr>
          <w:ilvl w:val="0"/>
          <w:numId w:val="2"/>
        </w:numPr>
        <w:ind w:left="1440"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2F2F2" tmshd="1677721856, 0, 15921906"/>
        <w:rPr>
          <w:rFonts w:ascii="Arial" w:hAnsi="Arial" w:cs="Arial"/>
        </w:rPr>
      </w:pPr>
      <w:r>
        <w:rPr>
          <w:rFonts w:ascii="Arial" w:hAnsi="Arial" w:cs="Arial"/>
        </w:rPr>
        <w:t>Use first-person perspective (“I/me/my”).</w:t>
      </w:r>
    </w:p>
    <w:p>
      <w:pPr>
        <w:rPr>
          <w:rFonts w:ascii="Arial" w:hAnsi="Arial" w:cs="Arial"/>
          <w:b/>
        </w:rPr>
      </w:pPr>
      <w:r>
        <w:rPr>
          <w:rFonts w:ascii="Arial" w:hAnsi="Arial" w:cs="Arial"/>
          <w:b/>
        </w:rPr>
        <w:t xml:space="preserve">When is it due in? </w:t>
      </w:r>
      <w:r>
        <w:rPr>
          <w:rFonts w:ascii="Arial" w:hAnsi="Arial" w:cs="Arial"/>
        </w:rPr>
        <w:t>Monday 6 August, 2018.</w:t>
      </w:r>
      <w:r>
        <w:rPr>
          <w:rFonts w:ascii="Arial" w:hAnsi="Arial" w:cs="Arial"/>
          <w:b/>
        </w:rPr>
      </w:r>
    </w:p>
    <w:p>
      <w:pPr>
        <w:rPr>
          <w:rFonts w:ascii="Arial" w:hAnsi="Arial" w:cs="Arial"/>
          <w:color w:val="0070c0"/>
        </w:rPr>
      </w:pPr>
      <w:r>
        <w:rPr>
          <w:rFonts w:ascii="Arial" w:hAnsi="Arial" w:cs="Arial"/>
          <w:b/>
        </w:rPr>
        <w:t xml:space="preserve">How will it be marked? </w:t>
      </w:r>
      <w:r>
        <w:rPr>
          <w:rFonts w:ascii="Arial" w:hAnsi="Arial" w:cs="Arial"/>
        </w:rPr>
        <w:t>Check the rubric (marking</w:t>
      </w:r>
      <w:r>
        <w:rPr>
          <w:rFonts w:ascii="Arial" w:hAnsi="Arial" w:cs="Arial"/>
        </w:rPr>
        <w:t xml:space="preserve"> guide) on the next page.</w:t>
      </w:r>
      <w:r>
        <w:rPr>
          <w:rFonts w:ascii="Arial" w:hAnsi="Arial" w:cs="Arial"/>
          <w:color w:val="0070c0"/>
        </w:rPr>
      </w:r>
    </w:p>
    <w:p>
      <w:pPr>
        <w:rPr>
          <w:rFonts w:ascii="Arial" w:hAnsi="Arial" w:cs="Arial"/>
          <w:color w:val="0070c0"/>
        </w:rPr>
      </w:pPr>
      <w:r>
        <w:rPr>
          <w:rFonts w:ascii="Arial" w:hAnsi="Arial" w:cs="Arial"/>
          <w:color w:val="0070c0"/>
        </w:rPr>
      </w:r>
    </w:p>
    <w:tbl>
      <w:tblPr>
        <w:name w:val="Table1"/>
        <w:tabOrder w:val="0"/>
        <w:jc w:val="left"/>
        <w:tblInd w:w="0" w:type="dxa"/>
        <w:tblW w:w="15021" w:type="dxa"/>
      </w:tblPr>
      <w:tblGrid>
        <w:gridCol w:w="1684"/>
        <w:gridCol w:w="2127"/>
        <w:gridCol w:w="2010"/>
        <w:gridCol w:w="1889"/>
        <w:gridCol w:w="1891"/>
        <w:gridCol w:w="2443"/>
        <w:gridCol w:w="2164"/>
        <w:gridCol w:w="813"/>
      </w:tblGrid>
      <w:tr>
        <w:trPr>
          <w:tblHeader w:val="0"/>
          <w:cantSplit w:val="0"/>
          <w:trHeight w:val="0" w:hRule="auto"/>
        </w:trPr>
        <w:tc>
          <w:tcPr>
            <w:tcW w:w="15021" w:type="dxa"/>
            <w:gridSpan w:val="8"/>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4"/>
              </w:rPr>
            </w:pPr>
            <w:r>
              <w:rPr>
                <w:rFonts w:ascii="Arial" w:hAnsi="Arial" w:cs="Arial"/>
                <w:b/>
                <w:sz w:val="24"/>
              </w:rPr>
              <w:t>RUBRIC: Assignment 2  Planning</w:t>
            </w:r>
          </w:p>
          <w:p>
            <w:pPr>
              <w:spacing w:after="0" w:line="240" w:lineRule="auto"/>
              <w:rPr>
                <w:rFonts w:ascii="Arial" w:hAnsi="Arial" w:cs="Arial"/>
                <w:b/>
              </w:rPr>
            </w:pPr>
            <w:r>
              <w:rPr>
                <w:rFonts w:ascii="Arial" w:hAnsi="Arial" w:cs="Arial"/>
                <w:b/>
              </w:rPr>
            </w:r>
          </w:p>
        </w:tc>
      </w:tr>
      <w:tr>
        <w:trPr>
          <w:tblHeader w:val="0"/>
          <w:cantSplit w:val="0"/>
          <w:trHeight w:val="0" w:hRule="auto"/>
        </w:trPr>
        <w:tc>
          <w:tcPr>
            <w:tcW w:w="1684"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 xml:space="preserve">Task </w:t>
            </w:r>
          </w:p>
        </w:tc>
        <w:tc>
          <w:tcPr>
            <w:tcW w:w="2127"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 xml:space="preserve">Assessment </w:t>
            </w:r>
          </w:p>
          <w:p>
            <w:pPr>
              <w:spacing w:after="0" w:line="240" w:lineRule="auto"/>
              <w:rPr>
                <w:rFonts w:ascii="Arial" w:hAnsi="Arial" w:cs="Arial"/>
                <w:b/>
                <w:sz w:val="20"/>
                <w:szCs w:val="20"/>
              </w:rPr>
            </w:pPr>
            <w:r>
              <w:rPr>
                <w:rFonts w:ascii="Arial" w:hAnsi="Arial" w:cs="Arial"/>
                <w:b/>
                <w:sz w:val="20"/>
                <w:szCs w:val="20"/>
              </w:rPr>
              <w:t xml:space="preserve">Criteria  </w:t>
            </w:r>
          </w:p>
        </w:tc>
        <w:tc>
          <w:tcPr>
            <w:tcW w:w="20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 xml:space="preserve">High Distinction (Convincingly) </w:t>
            </w:r>
          </w:p>
        </w:tc>
        <w:tc>
          <w:tcPr>
            <w:tcW w:w="1889"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 xml:space="preserve">Distinction (Clearly) </w:t>
            </w:r>
          </w:p>
        </w:tc>
        <w:tc>
          <w:tcPr>
            <w:tcW w:w="189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 xml:space="preserve">Credit </w:t>
            </w:r>
          </w:p>
          <w:p>
            <w:pPr>
              <w:spacing w:after="0" w:line="240" w:lineRule="auto"/>
              <w:rPr>
                <w:rFonts w:ascii="Arial" w:hAnsi="Arial" w:cs="Arial"/>
                <w:b/>
                <w:sz w:val="20"/>
                <w:szCs w:val="20"/>
              </w:rPr>
            </w:pPr>
            <w:r>
              <w:rPr>
                <w:rFonts w:ascii="Arial" w:hAnsi="Arial" w:cs="Arial"/>
                <w:b/>
                <w:sz w:val="20"/>
                <w:szCs w:val="20"/>
              </w:rPr>
              <w:t xml:space="preserve">(Adequately) </w:t>
            </w:r>
          </w:p>
        </w:tc>
        <w:tc>
          <w:tcPr>
            <w:tcW w:w="244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 xml:space="preserve">Pass (Just) </w:t>
            </w:r>
          </w:p>
        </w:tc>
        <w:tc>
          <w:tcPr>
            <w:tcW w:w="2164"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Fail (Not yet)</w:t>
            </w:r>
          </w:p>
        </w:tc>
        <w:tc>
          <w:tcPr>
            <w:tcW w:w="81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Totals</w:t>
            </w:r>
          </w:p>
        </w:tc>
      </w:tr>
      <w:tr>
        <w:trPr>
          <w:tblHeader w:val="0"/>
          <w:cantSplit w:val="0"/>
          <w:trHeight w:val="3661" w:hRule="atLeast"/>
        </w:trPr>
        <w:tc>
          <w:tcPr>
            <w:tcW w:w="1684" w:type="dxa"/>
            <w:vMerge w:val="restart"/>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Task 1.</w:t>
            </w:r>
          </w:p>
          <w:p>
            <w:pPr>
              <w:spacing w:after="0" w:line="240" w:lineRule="auto"/>
              <w:rPr>
                <w:rFonts w:ascii="Arial" w:hAnsi="Arial" w:cs="Arial"/>
                <w:b/>
                <w:sz w:val="20"/>
                <w:szCs w:val="20"/>
              </w:rPr>
            </w:pPr>
            <w:r>
              <w:rPr>
                <w:rFonts w:ascii="Arial" w:hAnsi="Arial" w:cs="Arial"/>
                <w:b/>
                <w:sz w:val="20"/>
                <w:szCs w:val="20"/>
              </w:rPr>
              <w:t>Assessment calendar</w:t>
            </w:r>
          </w:p>
          <w:p>
            <w:pPr>
              <w:spacing w:after="0" w:line="240" w:lineRule="auto"/>
              <w:rPr>
                <w:rFonts w:ascii="Arial" w:hAnsi="Arial" w:cs="Arial"/>
                <w:sz w:val="20"/>
                <w:szCs w:val="20"/>
              </w:rPr>
            </w:pPr>
            <w:r>
              <w:rPr>
                <w:rFonts w:ascii="Arial" w:hAnsi="Arial" w:cs="Arial"/>
                <w:b/>
                <w:sz w:val="20"/>
                <w:szCs w:val="20"/>
              </w:rPr>
              <w:t>(20 marks)</w:t>
            </w:r>
            <w:r>
              <w:rPr>
                <w:rFonts w:ascii="Arial" w:hAnsi="Arial" w:cs="Arial"/>
                <w:sz w:val="20"/>
                <w:szCs w:val="20"/>
              </w:rPr>
            </w:r>
          </w:p>
        </w:tc>
        <w:tc>
          <w:tcPr>
            <w:tcW w:w="2127" w:type="dxa"/>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Includes all required assessment items for each course studied.</w:t>
            </w:r>
          </w:p>
          <w:p>
            <w:pPr>
              <w:spacing w:after="0" w:line="240" w:lineRule="auto"/>
              <w:rPr>
                <w:rFonts w:ascii="Arial" w:hAnsi="Arial" w:cs="Arial"/>
                <w:sz w:val="20"/>
                <w:szCs w:val="20"/>
              </w:rPr>
            </w:pPr>
            <w:r>
              <w:rPr>
                <w:rFonts w:ascii="Arial" w:hAnsi="Arial" w:cs="Arial"/>
                <w:sz w:val="20"/>
                <w:szCs w:val="20"/>
              </w:rPr>
              <w:t xml:space="preserve">Includes all task details </w:t>
            </w:r>
          </w:p>
          <w:p>
            <w:pPr>
              <w:spacing w:after="0" w:line="240" w:lineRule="auto"/>
              <w:rPr>
                <w:rFonts w:ascii="Arial" w:hAnsi="Arial" w:cs="Arial"/>
                <w:sz w:val="20"/>
                <w:szCs w:val="20"/>
              </w:rPr>
            </w:pPr>
            <w:r>
              <w:rPr>
                <w:rFonts w:ascii="Arial" w:hAnsi="Arial" w:cs="Arial"/>
                <w:sz w:val="20"/>
                <w:szCs w:val="20"/>
              </w:rPr>
              <w:t xml:space="preserve">course code </w:t>
            </w:r>
            <w:r>
              <w:rPr>
                <w:rFonts w:ascii="Arial" w:hAnsi="Arial" w:cs="Arial"/>
                <w:i/>
                <w:sz w:val="20"/>
                <w:szCs w:val="20"/>
              </w:rPr>
              <w:t>(e.g. TPP7122),</w:t>
            </w:r>
            <w:r>
              <w:rPr>
                <w:rFonts w:ascii="Arial" w:hAnsi="Arial" w:cs="Arial"/>
                <w:sz w:val="20"/>
                <w:szCs w:val="20"/>
              </w:rPr>
              <w:t xml:space="preserve"> </w:t>
            </w:r>
          </w:p>
          <w:p>
            <w:pPr>
              <w:spacing w:after="0" w:line="240" w:lineRule="auto"/>
              <w:rPr>
                <w:rFonts w:ascii="Arial" w:hAnsi="Arial" w:cs="Arial"/>
                <w:sz w:val="20"/>
                <w:szCs w:val="20"/>
              </w:rPr>
            </w:pPr>
            <w:r>
              <w:rPr>
                <w:rFonts w:ascii="Arial" w:hAnsi="Arial" w:cs="Arial"/>
                <w:sz w:val="20"/>
                <w:szCs w:val="20"/>
              </w:rPr>
              <w:t xml:space="preserve">assignment number/title </w:t>
            </w:r>
            <w:r>
              <w:rPr>
                <w:rFonts w:ascii="Arial" w:hAnsi="Arial" w:cs="Arial"/>
                <w:i/>
                <w:sz w:val="20"/>
                <w:szCs w:val="20"/>
              </w:rPr>
              <w:t>(e.g. Assignment 2- Planning)</w:t>
            </w: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t>Weighting (e.g. 10%, 30%)</w:t>
            </w:r>
          </w:p>
          <w:p>
            <w:pPr>
              <w:spacing w:after="0" w:line="240" w:lineRule="auto"/>
              <w:rPr>
                <w:rFonts w:ascii="Arial" w:hAnsi="Arial" w:cs="Arial"/>
                <w:sz w:val="20"/>
                <w:szCs w:val="20"/>
              </w:rPr>
            </w:pPr>
            <w:r>
              <w:rPr>
                <w:rFonts w:ascii="Arial" w:hAnsi="Arial" w:cs="Arial"/>
                <w:sz w:val="20"/>
                <w:szCs w:val="20"/>
              </w:rPr>
              <w:t>Exams noted (if any).</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t>/20</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r>
          </w:p>
        </w:tc>
        <w:tc>
          <w:tcPr>
            <w:tcW w:w="20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All assignment tasks included; comprehensive and accurate; weekly dates filled in correctly; all task details included and accurate.</w:t>
            </w:r>
          </w:p>
        </w:tc>
        <w:tc>
          <w:tcPr>
            <w:tcW w:w="1889"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All assignment tasks included; weekly dates filled in; most task details included and accurate.</w:t>
            </w:r>
          </w:p>
        </w:tc>
        <w:tc>
          <w:tcPr>
            <w:tcW w:w="189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All assignment tasks included; weekly dates filled in; some task details included and mostly accurate.</w:t>
            </w:r>
          </w:p>
        </w:tc>
        <w:tc>
          <w:tcPr>
            <w:tcW w:w="244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Most assignment tasks included; weekly dates filled in; some task details included with occasional inaccuracies.</w:t>
            </w:r>
          </w:p>
        </w:tc>
        <w:tc>
          <w:tcPr>
            <w:tcW w:w="216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Many assignment tasks missing; few weekly dates filled in; many task details inaccurate or missing.</w:t>
            </w:r>
            <w:r>
              <w:rPr>
                <w:rFonts w:ascii="Arial" w:hAnsi="Arial" w:cs="Arial"/>
                <w:sz w:val="20"/>
                <w:szCs w:val="20"/>
              </w:rPr>
            </w:r>
          </w:p>
        </w:tc>
        <w:tc>
          <w:tcPr>
            <w:tcW w:w="81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1684"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127"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0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889"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89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44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16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81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3512" w:hRule="atLeast"/>
        </w:trPr>
        <w:tc>
          <w:tcPr>
            <w:tcW w:w="1684" w:type="dxa"/>
            <w:vMerge w:val="restart"/>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sz w:val="20"/>
                <w:szCs w:val="20"/>
              </w:rPr>
            </w:pPr>
            <w:r>
              <w:rPr>
                <w:rFonts w:ascii="Arial" w:hAnsi="Arial" w:cs="Arial"/>
                <w:b/>
                <w:sz w:val="20"/>
                <w:szCs w:val="20"/>
              </w:rPr>
              <w:t>Task 2.</w:t>
            </w:r>
          </w:p>
          <w:p>
            <w:pPr>
              <w:spacing w:after="0" w:line="240" w:lineRule="auto"/>
              <w:rPr>
                <w:rFonts w:ascii="Arial" w:hAnsi="Arial" w:cs="Arial"/>
                <w:b/>
                <w:sz w:val="20"/>
                <w:szCs w:val="20"/>
              </w:rPr>
            </w:pPr>
            <w:r>
              <w:rPr>
                <w:rFonts w:ascii="Arial" w:hAnsi="Arial" w:cs="Arial"/>
                <w:b/>
                <w:sz w:val="20"/>
                <w:szCs w:val="20"/>
              </w:rPr>
              <w:t>Detailed weekly</w:t>
            </w:r>
          </w:p>
          <w:p>
            <w:pPr>
              <w:spacing w:after="0" w:line="240" w:lineRule="auto"/>
              <w:rPr>
                <w:rFonts w:ascii="Arial" w:hAnsi="Arial" w:cs="Arial"/>
                <w:b/>
                <w:sz w:val="20"/>
                <w:szCs w:val="20"/>
              </w:rPr>
            </w:pPr>
            <w:r>
              <w:rPr>
                <w:rFonts w:ascii="Arial" w:hAnsi="Arial" w:cs="Arial"/>
                <w:b/>
                <w:sz w:val="20"/>
                <w:szCs w:val="20"/>
              </w:rPr>
              <w:t xml:space="preserve">schedule </w:t>
            </w:r>
          </w:p>
          <w:p>
            <w:pPr>
              <w:spacing w:after="0" w:line="240" w:lineRule="auto"/>
              <w:rPr>
                <w:rFonts w:ascii="Arial" w:hAnsi="Arial" w:cs="Arial"/>
                <w:b/>
                <w:sz w:val="20"/>
                <w:szCs w:val="20"/>
              </w:rPr>
            </w:pPr>
            <w:r>
              <w:rPr>
                <w:rFonts w:ascii="Arial" w:hAnsi="Arial" w:cs="Arial"/>
                <w:b/>
                <w:sz w:val="20"/>
                <w:szCs w:val="20"/>
              </w:rPr>
              <w:t xml:space="preserve">(50 marks) </w:t>
            </w:r>
          </w:p>
          <w:p>
            <w:pPr>
              <w:spacing w:after="0" w:line="240" w:lineRule="auto"/>
              <w:rPr>
                <w:rFonts w:ascii="Arial" w:hAnsi="Arial" w:cs="Arial"/>
                <w:color w:val="ff0000"/>
                <w:sz w:val="20"/>
                <w:szCs w:val="20"/>
              </w:rPr>
            </w:pPr>
            <w:r>
              <w:rPr>
                <w:rFonts w:ascii="Arial" w:hAnsi="Arial" w:cs="Arial"/>
                <w:color w:val="ff0000"/>
                <w:sz w:val="20"/>
                <w:szCs w:val="20"/>
              </w:rPr>
            </w:r>
          </w:p>
          <w:p>
            <w:pPr>
              <w:spacing w:after="0" w:line="240" w:lineRule="auto"/>
              <w:rPr>
                <w:rFonts w:ascii="Arial" w:hAnsi="Arial" w:cs="Arial"/>
                <w:sz w:val="20"/>
                <w:szCs w:val="20"/>
              </w:rPr>
            </w:pPr>
            <w:r>
              <w:rPr>
                <w:rFonts w:ascii="Arial" w:hAnsi="Arial" w:cs="Arial"/>
                <w:color w:val="ff0000"/>
                <w:sz w:val="20"/>
                <w:szCs w:val="20"/>
              </w:rPr>
              <w:t xml:space="preserve">NOTE: 4 marks will be deducted if you do not schedule between 8-12 hours for each course in which you are enrolled. </w:t>
            </w: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r>
          </w:p>
        </w:tc>
        <w:tc>
          <w:tcPr>
            <w:tcW w:w="2127" w:type="dxa"/>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 xml:space="preserve">Identifies a wide range of academic and non-academic tasks required during week 5; </w:t>
            </w:r>
          </w:p>
          <w:p>
            <w:pPr>
              <w:spacing w:after="0" w:line="240" w:lineRule="auto"/>
              <w:rPr>
                <w:rFonts w:ascii="Arial" w:hAnsi="Arial" w:cs="Arial"/>
                <w:sz w:val="20"/>
                <w:szCs w:val="20"/>
              </w:rPr>
            </w:pPr>
            <w:r>
              <w:rPr>
                <w:rFonts w:ascii="Arial" w:hAnsi="Arial" w:cs="Arial"/>
                <w:sz w:val="20"/>
                <w:szCs w:val="20"/>
              </w:rPr>
              <w:t xml:space="preserve">(no empty timeslots and adequate time allocated).                                      </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t>/20</w:t>
            </w:r>
          </w:p>
        </w:tc>
        <w:tc>
          <w:tcPr>
            <w:tcW w:w="20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Comprehensive range of tasks identified; comprehensive details of academic and non-academic blocks included throughout weekly schedule. Schedule is complete and adequate hours allocated.</w:t>
            </w:r>
          </w:p>
        </w:tc>
        <w:tc>
          <w:tcPr>
            <w:tcW w:w="1889"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Wide range of tasks identified; mostly clear details of academic and non-academic block included throughout weekly schedule. Schedule is complete and adequate hours allocated.</w:t>
            </w:r>
          </w:p>
          <w:p>
            <w:pPr>
              <w:spacing w:after="0" w:line="240" w:lineRule="auto"/>
              <w:rPr>
                <w:rFonts w:ascii="Arial" w:hAnsi="Arial" w:cs="Arial"/>
                <w:sz w:val="20"/>
                <w:szCs w:val="20"/>
              </w:rPr>
            </w:pPr>
            <w:r>
              <w:rPr>
                <w:rFonts w:ascii="Arial" w:hAnsi="Arial" w:cs="Arial"/>
                <w:sz w:val="20"/>
                <w:szCs w:val="20"/>
              </w:rPr>
              <w:t>.</w:t>
            </w:r>
          </w:p>
        </w:tc>
        <w:tc>
          <w:tcPr>
            <w:tcW w:w="189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 range of tasks identified; required academic blocks are included; some non-academic tasks are included throughout weekly schedule. Schedule is mostly complete and includes a minimum of 8 hours for most courses.</w:t>
            </w:r>
          </w:p>
        </w:tc>
        <w:tc>
          <w:tcPr>
            <w:tcW w:w="244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Basic range of academic and non-academic blocks identified; there may be minor inaccuracies or omissions. Schedule has occasional empty timeslots or unclear delineation. Schedule includes a minimum of 8 hours for at least one course.</w:t>
            </w:r>
          </w:p>
        </w:tc>
        <w:tc>
          <w:tcPr>
            <w:tcW w:w="216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Very limited identification of academic and/or non-academic tasks; weekly schedule includes many empty timeslots and unclear delineation of academic and non-academic tasks/commitments.  Insufficient study hours scheduled for all courses.</w:t>
            </w:r>
          </w:p>
        </w:tc>
        <w:tc>
          <w:tcPr>
            <w:tcW w:w="81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545" w:hRule="atLeast"/>
        </w:trPr>
        <w:tc>
          <w:tcPr>
            <w:tcW w:w="1684"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127"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0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889"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89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44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16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81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bl>
    <w:p>
      <w:r>
        <w:br w:type="page"/>
      </w:r>
    </w:p>
    <w:tbl>
      <w:tblPr>
        <w:name w:val="Table2"/>
        <w:tabOrder w:val="0"/>
        <w:jc w:val="left"/>
        <w:tblInd w:w="140" w:type="dxa"/>
        <w:tblW w:w="14881" w:type="dxa"/>
      </w:tblPr>
      <w:tblGrid>
        <w:gridCol w:w="1563"/>
        <w:gridCol w:w="2180"/>
        <w:gridCol w:w="1924"/>
        <w:gridCol w:w="1985"/>
        <w:gridCol w:w="1984"/>
        <w:gridCol w:w="2126"/>
        <w:gridCol w:w="2268"/>
        <w:gridCol w:w="851"/>
      </w:tblGrid>
      <w:tr>
        <w:trPr>
          <w:tblHeader w:val="0"/>
          <w:cantSplit w:val="0"/>
          <w:trHeight w:val="2123" w:hRule="atLeast"/>
        </w:trPr>
        <w:tc>
          <w:tcPr>
            <w:tcW w:w="1563" w:type="dxa"/>
            <w:vMerge w:val="restart"/>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180" w:type="dxa"/>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Academic blocks are scheduled in very specific detail; tasks are realistic and achievable in the available timeslot.</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t>/30</w:t>
            </w:r>
          </w:p>
          <w:p>
            <w:pPr>
              <w:spacing w:after="0" w:line="240" w:lineRule="auto"/>
              <w:rPr>
                <w:rFonts w:ascii="Arial" w:hAnsi="Arial" w:cs="Arial"/>
                <w:sz w:val="20"/>
                <w:szCs w:val="20"/>
              </w:rPr>
            </w:pPr>
            <w:r>
              <w:rPr>
                <w:rFonts w:ascii="Arial" w:hAnsi="Arial" w:cs="Arial"/>
                <w:sz w:val="20"/>
                <w:szCs w:val="20"/>
              </w:rPr>
              <w:t xml:space="preserve">            </w:t>
            </w:r>
          </w:p>
        </w:tc>
        <w:tc>
          <w:tcPr>
            <w:tcW w:w="192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All academic blocks are scheduled in very specific detail; all tasks are realistic and achievable in the available timeslot.</w:t>
            </w:r>
          </w:p>
          <w:p>
            <w:pPr>
              <w:spacing w:after="0" w:line="240" w:lineRule="auto"/>
              <w:rPr>
                <w:rFonts w:ascii="Arial" w:hAnsi="Arial" w:cs="Arial"/>
                <w:sz w:val="20"/>
                <w:szCs w:val="20"/>
              </w:rPr>
            </w:pPr>
            <w:r>
              <w:rPr>
                <w:rFonts w:ascii="Arial" w:hAnsi="Arial" w:cs="Arial"/>
                <w:sz w:val="20"/>
                <w:szCs w:val="20"/>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All academic blocks are scheduled in very specific detail; most tasks are realistic and achievable in the available timeslot.</w:t>
            </w:r>
          </w:p>
          <w:p>
            <w:pPr>
              <w:spacing w:after="0" w:line="240" w:lineRule="auto"/>
              <w:rPr>
                <w:rFonts w:ascii="Arial" w:hAnsi="Arial" w:cs="Arial"/>
                <w:sz w:val="20"/>
                <w:szCs w:val="20"/>
              </w:rPr>
            </w:pPr>
            <w:r>
              <w:rPr>
                <w:rFonts w:ascii="Arial" w:hAnsi="Arial" w:cs="Arial"/>
                <w:sz w:val="20"/>
                <w:szCs w:val="20"/>
              </w:rPr>
            </w:r>
          </w:p>
        </w:tc>
        <w:tc>
          <w:tcPr>
            <w:tcW w:w="198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Most academic blocks are scheduled in very specific detail; most tasks are realistic and achievable in the available timeslot.</w:t>
            </w:r>
          </w:p>
          <w:p>
            <w:pPr>
              <w:spacing w:after="0" w:line="240" w:lineRule="auto"/>
              <w:rPr>
                <w:rFonts w:ascii="Arial" w:hAnsi="Arial" w:cs="Arial"/>
                <w:sz w:val="20"/>
                <w:szCs w:val="20"/>
              </w:rPr>
            </w:pPr>
            <w:r>
              <w:rPr>
                <w:rFonts w:ascii="Arial" w:hAnsi="Arial" w:cs="Arial"/>
                <w:sz w:val="20"/>
                <w:szCs w:val="20"/>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Some academic blocks are scheduled in detail; most tasks are realistic and achievable in the available timeslot.</w:t>
            </w:r>
          </w:p>
          <w:p>
            <w:pPr>
              <w:spacing w:after="0" w:line="240" w:lineRule="auto"/>
              <w:rPr>
                <w:rFonts w:ascii="Arial" w:hAnsi="Arial" w:cs="Arial"/>
                <w:sz w:val="20"/>
                <w:szCs w:val="20"/>
              </w:rPr>
            </w:pPr>
            <w:r>
              <w:rPr>
                <w:rFonts w:ascii="Arial" w:hAnsi="Arial" w:cs="Arial"/>
                <w:sz w:val="20"/>
                <w:szCs w:val="20"/>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Few (or no) academic blocks are scheduled in detail; insufficient detail to judge whether tasks are realistic and achievable in the available timeslot.</w:t>
            </w:r>
          </w:p>
          <w:p>
            <w:pPr>
              <w:spacing w:after="0" w:line="240" w:lineRule="auto"/>
              <w:rPr>
                <w:rFonts w:ascii="Arial" w:hAnsi="Arial" w:cs="Arial"/>
                <w:sz w:val="20"/>
                <w:szCs w:val="20"/>
              </w:rPr>
            </w:pPr>
            <w:r>
              <w:rPr>
                <w:rFonts w:ascii="Arial" w:hAnsi="Arial" w:cs="Arial"/>
                <w:sz w:val="20"/>
                <w:szCs w:val="20"/>
              </w:rPr>
            </w:r>
          </w:p>
        </w:tc>
        <w:tc>
          <w:tcPr>
            <w:tcW w:w="85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554" w:hRule="atLeast"/>
        </w:trPr>
        <w:tc>
          <w:tcPr>
            <w:tcW w:w="1563"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180" w:type="dxa"/>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192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98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85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2830" w:hRule="atLeast"/>
        </w:trPr>
        <w:tc>
          <w:tcPr>
            <w:tcW w:w="1563" w:type="dxa"/>
            <w:vMerge w:val="restart"/>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b/>
                <w:sz w:val="20"/>
                <w:szCs w:val="20"/>
              </w:rPr>
              <w:t>Task 3:</w:t>
            </w:r>
            <w:r>
              <w:rPr>
                <w:rFonts w:ascii="Arial" w:hAnsi="Arial" w:cs="Arial"/>
                <w:sz w:val="20"/>
                <w:szCs w:val="20"/>
              </w:rPr>
              <w:t xml:space="preserve"> Describes a time management/</w:t>
            </w:r>
          </w:p>
          <w:p>
            <w:pPr>
              <w:spacing w:after="0" w:line="240" w:lineRule="auto"/>
              <w:rPr>
                <w:rFonts w:ascii="Arial" w:hAnsi="Arial" w:cs="Arial"/>
                <w:sz w:val="20"/>
                <w:szCs w:val="20"/>
              </w:rPr>
            </w:pPr>
            <w:r>
              <w:rPr>
                <w:rFonts w:ascii="Arial" w:hAnsi="Arial" w:cs="Arial"/>
                <w:sz w:val="20"/>
                <w:szCs w:val="20"/>
              </w:rPr>
              <w:t xml:space="preserve">planning strategy and explains how this can contribute to individual study success. </w:t>
            </w:r>
          </w:p>
          <w:p>
            <w:pPr>
              <w:spacing w:after="0" w:line="240" w:lineRule="auto"/>
              <w:rPr>
                <w:rFonts w:ascii="Arial" w:hAnsi="Arial" w:cs="Arial"/>
                <w:sz w:val="20"/>
                <w:szCs w:val="20"/>
              </w:rPr>
            </w:pPr>
            <w:r>
              <w:rPr>
                <w:rFonts w:ascii="Arial" w:hAnsi="Arial" w:cs="Arial"/>
                <w:sz w:val="20"/>
                <w:szCs w:val="20"/>
              </w:rPr>
              <w:t>/30</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r>
          </w:p>
        </w:tc>
        <w:tc>
          <w:tcPr>
            <w:tcW w:w="2180" w:type="dxa"/>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Knowledge of the</w:t>
            </w:r>
          </w:p>
          <w:p>
            <w:pPr>
              <w:spacing w:after="0" w:line="240" w:lineRule="auto"/>
              <w:rPr>
                <w:rFonts w:ascii="Arial" w:hAnsi="Arial" w:cs="Arial"/>
                <w:sz w:val="20"/>
                <w:szCs w:val="20"/>
              </w:rPr>
            </w:pPr>
            <w:r>
              <w:rPr>
                <w:rFonts w:ascii="Arial" w:hAnsi="Arial" w:cs="Arial"/>
                <w:sz w:val="20"/>
                <w:szCs w:val="20"/>
              </w:rPr>
              <w:t>time management /planning strategy; thorough and comprehensive explanation of how the strategy will contribute to individual study success.</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t>/20</w:t>
            </w:r>
          </w:p>
        </w:tc>
        <w:tc>
          <w:tcPr>
            <w:tcW w:w="192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Clear and detailed description of selected strategy;</w:t>
            </w:r>
          </w:p>
          <w:p>
            <w:pPr>
              <w:spacing w:after="0" w:line="240" w:lineRule="auto"/>
              <w:rPr>
                <w:rFonts w:ascii="Arial" w:hAnsi="Arial" w:cs="Arial"/>
                <w:sz w:val="20"/>
                <w:szCs w:val="20"/>
              </w:rPr>
            </w:pPr>
            <w:r>
              <w:rPr>
                <w:rFonts w:ascii="Arial" w:hAnsi="Arial" w:cs="Arial"/>
                <w:sz w:val="20"/>
                <w:szCs w:val="20"/>
              </w:rPr>
              <w:t>very insightful and detailed explanation of how the strategy will contribute to individual study success.</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Clear and detailed description of selected strategy; clear and detailed explanation of how it will contribute to individual study success.</w:t>
            </w:r>
          </w:p>
        </w:tc>
        <w:tc>
          <w:tcPr>
            <w:tcW w:w="198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Clear, general description of the selected strategy; clear explanation of how it will contribute to individual study success, including some detail.</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Very general description of selected strategy; satisfactory explanation of how it will contribute to individual study success, with minimal detail</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 xml:space="preserve">Unclear description of selected strategy and unclear explanation of how it will contribute to individual study success. </w:t>
            </w:r>
          </w:p>
        </w:tc>
        <w:tc>
          <w:tcPr>
            <w:tcW w:w="85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414" w:hRule="atLeast"/>
        </w:trPr>
        <w:tc>
          <w:tcPr>
            <w:tcW w:w="1563"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180" w:type="dxa"/>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192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98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85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1563"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180" w:type="dxa"/>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 xml:space="preserve">Uses academic paragraph structure; </w:t>
            </w:r>
          </w:p>
          <w:p>
            <w:pPr>
              <w:spacing w:after="0" w:line="240" w:lineRule="auto"/>
              <w:rPr>
                <w:rFonts w:ascii="Arial" w:hAnsi="Arial" w:cs="Arial"/>
                <w:sz w:val="20"/>
                <w:szCs w:val="20"/>
              </w:rPr>
            </w:pPr>
            <w:r>
              <w:rPr>
                <w:rFonts w:ascii="Arial" w:hAnsi="Arial" w:cs="Arial"/>
                <w:sz w:val="20"/>
                <w:szCs w:val="20"/>
              </w:rPr>
              <w:t>accurate spelling, punctuation and grammar; appropriate vocabulary.</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b/>
                <w:sz w:val="20"/>
                <w:szCs w:val="20"/>
              </w:rPr>
            </w:pPr>
            <w:r>
              <w:rPr>
                <w:rFonts w:ascii="Arial" w:hAnsi="Arial" w:cs="Arial"/>
                <w:sz w:val="20"/>
                <w:szCs w:val="20"/>
              </w:rPr>
              <w:t>/10</w:t>
            </w:r>
            <w:r>
              <w:rPr>
                <w:rFonts w:ascii="Arial" w:hAnsi="Arial" w:cs="Arial"/>
                <w:b/>
                <w:sz w:val="20"/>
                <w:szCs w:val="20"/>
              </w:rPr>
            </w:r>
          </w:p>
        </w:tc>
        <w:tc>
          <w:tcPr>
            <w:tcW w:w="192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Carefully and logically structured academic paragraph; excellent standard of grammar, spelling and punctuation; discriminating use of a range of appropriate vocabulary.</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 xml:space="preserve">Clearly structured academic paragraph; very good standard of grammar, spelling and punctuation; discriminating use of a range of appropriate vocabulary. </w:t>
            </w:r>
          </w:p>
        </w:tc>
        <w:tc>
          <w:tcPr>
            <w:tcW w:w="198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Structured academic paragraph; good standard of grammar, spelling and punctuation – occasional errors that do not impact on meaning; vocabulary mostly appropriate to task.</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Basic paragraph;</w:t>
            </w:r>
          </w:p>
          <w:p>
            <w:pPr>
              <w:spacing w:after="0" w:line="240" w:lineRule="auto"/>
              <w:rPr>
                <w:rFonts w:ascii="Arial" w:hAnsi="Arial" w:cs="Arial"/>
                <w:sz w:val="20"/>
                <w:szCs w:val="20"/>
              </w:rPr>
            </w:pPr>
            <w:r>
              <w:rPr>
                <w:rFonts w:ascii="Arial" w:hAnsi="Arial" w:cs="Arial"/>
                <w:sz w:val="20"/>
                <w:szCs w:val="20"/>
              </w:rPr>
              <w:t>adequate standard of grammar, spelling and punctuation – occasional errors that impact on meaning; vocabulary narrow but generally appropriate to task.</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t xml:space="preserve">Writing not structured as a paragraph; contains frequent grammar, spelling or punctuation errors that impede communication of ideas; very limited or inappropriate vocabulary choices.  </w:t>
            </w:r>
          </w:p>
        </w:tc>
        <w:tc>
          <w:tcPr>
            <w:tcW w:w="85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0" w:hRule="auto"/>
        </w:trPr>
        <w:tc>
          <w:tcPr>
            <w:tcW w:w="1563" w:type="dxa"/>
            <w:vMerg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2180" w:type="dxa"/>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c>
          <w:tcPr>
            <w:tcW w:w="192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1984"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c>
          <w:tcPr>
            <w:tcW w:w="85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tc>
      </w:tr>
      <w:tr>
        <w:trPr>
          <w:tblHeader w:val="0"/>
          <w:cantSplit w:val="0"/>
          <w:trHeight w:val="425" w:hRule="atLeast"/>
        </w:trPr>
        <w:tc>
          <w:tcPr>
            <w:tcW w:w="14881" w:type="dxa"/>
            <w:gridSpan w:val="8"/>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t xml:space="preserve">COMMENTS: </w:t>
            </w:r>
          </w:p>
          <w:p>
            <w:pPr>
              <w:spacing w:after="0" w:line="240" w:lineRule="auto"/>
              <w:rPr>
                <w:rFonts w:ascii="Arial" w:hAnsi="Arial" w:cs="Arial"/>
                <w:sz w:val="20"/>
                <w:szCs w:val="20"/>
              </w:rPr>
            </w:pPr>
            <w:r>
              <w:rPr>
                <w:rFonts w:ascii="Arial" w:hAnsi="Arial" w:cs="Arial"/>
                <w:sz w:val="20"/>
                <w:szCs w:val="20"/>
              </w:rPr>
              <w:t xml:space="preserve"> </w:t>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sz w:val="20"/>
                <w:szCs w:val="20"/>
              </w:rPr>
            </w:pPr>
            <w:r>
              <w:rPr>
                <w:rFonts w:ascii="Arial" w:hAnsi="Arial" w:cs="Arial"/>
                <w:sz w:val="20"/>
                <w:szCs w:val="20"/>
              </w:rPr>
            </w:r>
          </w:p>
          <w:p>
            <w:pPr>
              <w:spacing w:after="0" w:line="240" w:lineRule="auto"/>
              <w:rPr>
                <w:rFonts w:ascii="Arial" w:hAnsi="Arial" w:cs="Arial"/>
                <w:b/>
                <w:sz w:val="20"/>
                <w:szCs w:val="20"/>
              </w:rPr>
            </w:pPr>
            <w:r>
              <w:rPr>
                <w:rFonts w:ascii="Arial" w:hAnsi="Arial" w:cs="Arial"/>
                <w:b/>
                <w:sz w:val="20"/>
                <w:szCs w:val="20"/>
              </w:rPr>
              <w:t xml:space="preserve">                                                                                                                                                                                                                                                               /100</w:t>
            </w:r>
          </w:p>
          <w:p>
            <w:pPr>
              <w:spacing w:after="0" w:line="240" w:lineRule="auto"/>
              <w:rPr>
                <w:rFonts w:ascii="Arial" w:hAnsi="Arial" w:cs="Arial"/>
                <w:sz w:val="20"/>
                <w:szCs w:val="20"/>
              </w:rPr>
            </w:pPr>
            <w:r>
              <w:rPr>
                <w:rFonts w:ascii="Arial" w:hAnsi="Arial" w:cs="Arial"/>
                <w:sz w:val="20"/>
                <w:szCs w:val="20"/>
              </w:rPr>
            </w:r>
          </w:p>
        </w:tc>
      </w:tr>
    </w:tbl>
    <w:p>
      <w:pPr>
        <w:rPr>
          <w:rFonts w:ascii="Arial" w:hAnsi="Arial" w:cs="Arial"/>
          <w:color w:val="0070c0"/>
        </w:rPr>
      </w:pPr>
      <w:r>
        <w:rPr>
          <w:rFonts w:ascii="Arial" w:hAnsi="Arial" w:cs="Arial"/>
          <w:color w:val="0070c0"/>
        </w:rPr>
      </w:r>
    </w:p>
    <w:tbl>
      <w:tblPr>
        <w:tblpPr w:horzAnchor="margin" w:vertAnchor="page" w:tblpY="751" w:leftFromText="180" w:rightFromText="180" w:topFromText="0" w:bottomFromText="0"/>
        <w:tblOverlap w:val="never"/>
        <w:name w:val="Table 7"/>
        <w:tabOrder w:val="0"/>
        <w:jc w:val="left"/>
        <w:tblInd w:w="0" w:type="dxa"/>
        <w:tblW w:w="15163" w:type="dxa"/>
      </w:tblPr>
      <w:tblGrid>
        <w:gridCol w:w="993"/>
        <w:gridCol w:w="1842"/>
        <w:gridCol w:w="2410"/>
        <w:gridCol w:w="2410"/>
        <w:gridCol w:w="2693"/>
        <w:gridCol w:w="2410"/>
        <w:gridCol w:w="2405"/>
      </w:tblGrid>
      <w:tr>
        <w:trPr>
          <w:tblHeader w:val="0"/>
          <w:cantSplit w:val="0"/>
          <w:trHeight w:val="416" w:hRule="atLeast"/>
        </w:trPr>
        <w:tc>
          <w:tcPr>
            <w:tcW w:w="15163" w:type="dxa"/>
            <w:gridSpan w:val="7"/>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sz w:val="24"/>
              </w:rPr>
              <w:t xml:space="preserve">TEMPLATE: Assignment 2 – Planning.   </w:t>
            </w:r>
            <w:r>
              <w:rPr>
                <w:rFonts w:ascii="Arial" w:hAnsi="Arial" w:cs="Arial"/>
                <w:b/>
                <w:highlight w:val="yellow"/>
                <w:sz w:val="24"/>
              </w:rPr>
              <w:t>Task 1: Assessment Calendar</w:t>
            </w:r>
            <w:r>
              <w:rPr>
                <w:rFonts w:ascii="Arial" w:hAnsi="Arial" w:cs="Arial"/>
                <w:b/>
              </w:rPr>
            </w:r>
          </w:p>
        </w:tc>
      </w:tr>
      <w:tr>
        <w:trPr>
          <w:tblHeader w:val="0"/>
          <w:cantSplit w:val="0"/>
          <w:trHeight w:val="424" w:hRule="atLeast"/>
        </w:trPr>
        <w:tc>
          <w:tcPr>
            <w:tcW w:w="9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WEEK</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DATE</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MONDAY</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TUESDAY</w:t>
            </w:r>
          </w:p>
        </w:tc>
        <w:tc>
          <w:tcPr>
            <w:tcW w:w="26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WEDNESDAY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THURSDAY</w:t>
            </w:r>
          </w:p>
        </w:tc>
        <w:tc>
          <w:tcPr>
            <w:tcW w:w="240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FRIDAY</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   </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16 July – 20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Task 1 needs to be uploaded to group forum</w:t>
            </w:r>
          </w:p>
        </w:tc>
      </w:tr>
      <w:tr>
        <w:trPr>
          <w:tblHeader w:val="0"/>
          <w:cantSplit w:val="0"/>
          <w:trHeight w:val="527"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2</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23 July - 27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1 due 10%</w:t>
            </w:r>
          </w:p>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Task 1 needs to be uploaded to group forum</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3</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30 July - 3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1 due 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4</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August - 10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5</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13 August - 17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6</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20 August - 24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2 due 13%</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7</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27 August - 31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3 Goals and Motivation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8</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 September - 7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9</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10 September - 14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3 Paragraph Writing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10</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17 September - 21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4 SWOT Analysis due 15%</w:t>
            </w:r>
          </w:p>
          <w:p>
            <w:pPr>
              <w:spacing w:after="0" w:line="240" w:lineRule="auto"/>
              <w:rPr>
                <w:rFonts w:ascii="Arial" w:hAnsi="Arial" w:cs="Arial"/>
                <w:color w:val="000000"/>
              </w:rPr>
            </w:pPr>
            <w:r>
              <w:rPr>
                <w:rFonts w:ascii="Arial" w:hAnsi="Arial" w:cs="Arial"/>
                <w:color w:val="000000"/>
              </w:rPr>
              <w:t>TPP7180 Assignment 3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24 September - 28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4 Oral presentation due 25%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12</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 October - 5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13</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8 October - 12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14</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15 October - 19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5 Report due 50%</w:t>
            </w:r>
          </w:p>
          <w:p>
            <w:pPr>
              <w:spacing w:after="0" w:line="240" w:lineRule="auto"/>
              <w:rPr>
                <w:rFonts w:ascii="Arial" w:hAnsi="Arial" w:cs="Arial"/>
                <w:color w:val="000000"/>
              </w:rPr>
            </w:pPr>
            <w:r>
              <w:rPr>
                <w:rFonts w:ascii="Arial" w:hAnsi="Arial" w:cs="Arial"/>
                <w:color w:val="000000"/>
              </w:rPr>
              <w:t>TPP7180 Assignment 4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15</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22 October - 26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5 Analysis due 35%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475"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16</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29 October - 2 November</w:t>
            </w:r>
          </w:p>
        </w:tc>
        <w:tc>
          <w:tcPr>
            <w:tcW w:w="12328" w:type="dxa"/>
            <w:gridSpan w:val="5"/>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 xml:space="preserve">Exam block </w:t>
            </w:r>
          </w:p>
          <w:p>
            <w:pPr>
              <w:spacing w:after="0" w:line="240" w:lineRule="auto"/>
              <w:rPr>
                <w:rFonts w:ascii="Arial" w:hAnsi="Arial" w:cs="Arial"/>
              </w:rPr>
            </w:pPr>
            <w:r>
              <w:rPr>
                <w:rFonts w:ascii="Arial" w:hAnsi="Arial" w:cs="Arial"/>
              </w:rPr>
              <w:t>Maths Exam 40%</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17 </w:t>
            </w:r>
          </w:p>
          <w:p>
            <w:pPr>
              <w:spacing w:after="0" w:line="240" w:lineRule="auto"/>
              <w:rPr>
                <w:rFonts w:ascii="Arial" w:hAnsi="Arial" w:cs="Arial"/>
                <w:b/>
              </w:rPr>
            </w:pPr>
            <w:r>
              <w:rPr>
                <w:rFonts w:ascii="Arial" w:hAnsi="Arial" w:cs="Arial"/>
                <w:b/>
              </w:rPr>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November - 9 November</w:t>
            </w:r>
          </w:p>
        </w:tc>
        <w:tc>
          <w:tcPr>
            <w:tcW w:w="12328" w:type="dxa"/>
            <w:gridSpan w:val="5"/>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r>
    </w:tbl>
    <w:p>
      <w:pPr>
        <w:rPr>
          <w:rFonts w:ascii="Arial" w:hAnsi="Arial" w:cs="Arial"/>
          <w:b/>
          <w:sz w:val="8"/>
        </w:rPr>
      </w:pPr>
      <w:r>
        <w:rPr>
          <w:rFonts w:ascii="Arial" w:hAnsi="Arial" w:cs="Arial"/>
          <w:b/>
          <w:sz w:val="8"/>
        </w:rPr>
      </w:r>
      <w:r>
        <w:br w:type="page"/>
      </w:r>
    </w:p>
    <w:tbl>
      <w:tblPr>
        <w:tblpPr w:horzAnchor="page" w:tblpX="629" w:vertAnchor="margin" w:tblpY="0" w:leftFromText="180" w:rightFromText="180" w:topFromText="0" w:bottomFromText="0"/>
        <w:tblOverlap w:val="never"/>
        <w:name w:val="Table3"/>
        <w:tabOrder w:val="0"/>
        <w:jc w:val="left"/>
        <w:tblInd w:w="0" w:type="dxa"/>
        <w:tblW w:w="15163" w:type="dxa"/>
      </w:tblPr>
      <w:tblGrid>
        <w:gridCol w:w="993"/>
        <w:gridCol w:w="1842"/>
        <w:gridCol w:w="2410"/>
        <w:gridCol w:w="2410"/>
        <w:gridCol w:w="2693"/>
        <w:gridCol w:w="2410"/>
        <w:gridCol w:w="2405"/>
      </w:tblGrid>
      <w:tr>
        <w:trPr>
          <w:tblHeader w:val="0"/>
          <w:cantSplit w:val="0"/>
          <w:trHeight w:val="416" w:hRule="atLeast"/>
        </w:trPr>
        <w:tc>
          <w:tcPr>
            <w:tcW w:w="15163" w:type="dxa"/>
            <w:gridSpan w:val="7"/>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sz w:val="24"/>
              </w:rPr>
              <w:t xml:space="preserve">TEMPLATE: Assignment 2 – Planning.   </w:t>
            </w:r>
            <w:r>
              <w:rPr>
                <w:rFonts w:ascii="Arial" w:hAnsi="Arial" w:cs="Arial"/>
                <w:b/>
                <w:highlight w:val="yellow"/>
                <w:sz w:val="24"/>
              </w:rPr>
              <w:t>Task 1: Assessment Calendar</w:t>
            </w:r>
            <w:r>
              <w:rPr>
                <w:rFonts w:ascii="Arial" w:hAnsi="Arial" w:cs="Arial"/>
                <w:b/>
              </w:rPr>
            </w:r>
          </w:p>
        </w:tc>
      </w:tr>
      <w:tr>
        <w:trPr>
          <w:tblHeader w:val="0"/>
          <w:cantSplit w:val="0"/>
          <w:trHeight w:val="424" w:hRule="atLeast"/>
        </w:trPr>
        <w:tc>
          <w:tcPr>
            <w:tcW w:w="9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WEEK</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DATE</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MONDAY</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TUESDAY</w:t>
            </w:r>
          </w:p>
        </w:tc>
        <w:tc>
          <w:tcPr>
            <w:tcW w:w="26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WEDNESDAY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THURSDAY</w:t>
            </w:r>
          </w:p>
        </w:tc>
        <w:tc>
          <w:tcPr>
            <w:tcW w:w="240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FRIDAY</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   </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16 July – 20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Task 1 needs to be uploaded to group forum</w:t>
            </w:r>
          </w:p>
        </w:tc>
      </w:tr>
      <w:tr>
        <w:trPr>
          <w:tblHeader w:val="0"/>
          <w:cantSplit w:val="0"/>
          <w:trHeight w:val="527"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2</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23 July - 27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1 due 10%</w:t>
            </w:r>
          </w:p>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Task 1 needs to be uploaded to group forum</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3</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30 July - 3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1 due 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4</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August - 10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5</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13 August - 17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6</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20 August - 24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2 due 13%</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7</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27 August - 31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3 Goals and Motivation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8</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 September - 7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9</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10 September - 14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3 Paragraph Writing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10</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17 September - 21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4 SWOT Analysis due 15%</w:t>
            </w:r>
          </w:p>
          <w:p>
            <w:pPr>
              <w:spacing w:after="0" w:line="240" w:lineRule="auto"/>
              <w:rPr>
                <w:rFonts w:ascii="Arial" w:hAnsi="Arial" w:cs="Arial"/>
                <w:color w:val="000000"/>
              </w:rPr>
            </w:pPr>
            <w:r>
              <w:rPr>
                <w:rFonts w:ascii="Arial" w:hAnsi="Arial" w:cs="Arial"/>
                <w:color w:val="000000"/>
              </w:rPr>
              <w:t>TPP7180 Assignment 3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24 September - 28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4 Oral presentation due 25%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12</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 October - 5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13</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8 October - 12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14</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15 October - 19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5 Report due 50%</w:t>
            </w:r>
          </w:p>
          <w:p>
            <w:pPr>
              <w:spacing w:after="0" w:line="240" w:lineRule="auto"/>
              <w:rPr>
                <w:rFonts w:ascii="Arial" w:hAnsi="Arial" w:cs="Arial"/>
                <w:color w:val="000000"/>
              </w:rPr>
            </w:pPr>
            <w:r>
              <w:rPr>
                <w:rFonts w:ascii="Arial" w:hAnsi="Arial" w:cs="Arial"/>
                <w:color w:val="000000"/>
              </w:rPr>
              <w:t>TPP7180 Assignment 4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15</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22 October - 26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5 Analysis due 35%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475"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16</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29 October - 2 November</w:t>
            </w:r>
          </w:p>
        </w:tc>
        <w:tc>
          <w:tcPr>
            <w:tcW w:w="12328" w:type="dxa"/>
            <w:gridSpan w:val="5"/>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 xml:space="preserve">Exam block </w:t>
            </w:r>
          </w:p>
          <w:p>
            <w:pPr>
              <w:spacing w:after="0" w:line="240" w:lineRule="auto"/>
              <w:rPr>
                <w:rFonts w:ascii="Arial" w:hAnsi="Arial" w:cs="Arial"/>
              </w:rPr>
            </w:pPr>
            <w:r>
              <w:rPr>
                <w:rFonts w:ascii="Arial" w:hAnsi="Arial" w:cs="Arial"/>
              </w:rPr>
              <w:t>Maths Exam 40%</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17 </w:t>
            </w:r>
          </w:p>
          <w:p>
            <w:pPr>
              <w:spacing w:after="0" w:line="240" w:lineRule="auto"/>
              <w:rPr>
                <w:rFonts w:ascii="Arial" w:hAnsi="Arial" w:cs="Arial"/>
                <w:b/>
              </w:rPr>
            </w:pPr>
            <w:r>
              <w:rPr>
                <w:rFonts w:ascii="Arial" w:hAnsi="Arial" w:cs="Arial"/>
                <w:b/>
              </w:rPr>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November - 9 November</w:t>
            </w:r>
          </w:p>
        </w:tc>
        <w:tc>
          <w:tcPr>
            <w:tcW w:w="12328" w:type="dxa"/>
            <w:gridSpan w:val="5"/>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r>
    </w:tbl>
    <w:p>
      <w:pPr>
        <w:rPr>
          <w:rFonts w:ascii="Arial" w:hAnsi="Arial" w:cs="Arial"/>
          <w:b/>
        </w:rPr>
      </w:pPr>
      <w:r>
        <w:rPr>
          <w:rFonts w:ascii="Arial" w:hAnsi="Arial" w:cs="Arial"/>
          <w:b/>
        </w:rPr>
      </w:r>
    </w:p>
    <w:tbl>
      <w:tblPr>
        <w:tblpPr w:horzAnchor="page" w:tblpX="629" w:vertAnchor="margin" w:tblpY="0" w:leftFromText="180" w:rightFromText="180" w:topFromText="0" w:bottomFromText="0"/>
        <w:tblOverlap w:val="never"/>
        <w:name w:val="Table 7"/>
        <w:tabOrder w:val="0"/>
        <w:jc w:val="left"/>
        <w:tblInd w:w="0" w:type="dxa"/>
        <w:tblW w:w="15163" w:type="dxa"/>
      </w:tblPr>
      <w:tblGrid>
        <w:gridCol w:w="993"/>
        <w:gridCol w:w="1842"/>
        <w:gridCol w:w="2410"/>
        <w:gridCol w:w="2410"/>
        <w:gridCol w:w="2693"/>
        <w:gridCol w:w="2410"/>
        <w:gridCol w:w="2405"/>
      </w:tblGrid>
      <w:tr>
        <w:trPr>
          <w:tblHeader w:val="0"/>
          <w:cantSplit w:val="0"/>
          <w:trHeight w:val="416" w:hRule="atLeast"/>
        </w:trPr>
        <w:tc>
          <w:tcPr>
            <w:tcW w:w="15163" w:type="dxa"/>
            <w:gridSpan w:val="7"/>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sz w:val="24"/>
              </w:rPr>
              <w:t xml:space="preserve">TEMPLATE: Assignment 2 – Planning.   </w:t>
            </w:r>
            <w:r>
              <w:rPr>
                <w:rFonts w:ascii="Arial" w:hAnsi="Arial" w:cs="Arial"/>
                <w:b/>
                <w:highlight w:val="yellow"/>
                <w:sz w:val="24"/>
              </w:rPr>
              <w:t>Task 1: Assessment Calendar</w:t>
            </w:r>
            <w:r>
              <w:rPr>
                <w:rFonts w:ascii="Arial" w:hAnsi="Arial" w:cs="Arial"/>
                <w:b/>
              </w:rPr>
            </w:r>
          </w:p>
        </w:tc>
      </w:tr>
      <w:tr>
        <w:trPr>
          <w:tblHeader w:val="0"/>
          <w:cantSplit w:val="0"/>
          <w:trHeight w:val="424" w:hRule="atLeast"/>
        </w:trPr>
        <w:tc>
          <w:tcPr>
            <w:tcW w:w="9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WEEK</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DATE</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MONDAY</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TUESDAY</w:t>
            </w:r>
          </w:p>
        </w:tc>
        <w:tc>
          <w:tcPr>
            <w:tcW w:w="26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WEDNESDAY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THURSDAY</w:t>
            </w:r>
          </w:p>
        </w:tc>
        <w:tc>
          <w:tcPr>
            <w:tcW w:w="240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FRIDAY</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   </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16 July – 20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Task 1 needs to be uploaded to group forum</w:t>
            </w:r>
          </w:p>
        </w:tc>
      </w:tr>
      <w:tr>
        <w:trPr>
          <w:tblHeader w:val="0"/>
          <w:cantSplit w:val="0"/>
          <w:trHeight w:val="527"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2</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23 July - 27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1 due 10%</w:t>
            </w:r>
          </w:p>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Task 1 needs to be uploaded to group forum</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3</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30 July - 3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1 due 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4</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August - 10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5</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13 August - 17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6</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20 August - 24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2 due 13%</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7</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27 August - 31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3 Goals and Motivation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8</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 September - 7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9</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10 September - 14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3 Paragraph Writing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10</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17 September - 21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4 SWOT Analysis due 15%</w:t>
            </w:r>
          </w:p>
          <w:p>
            <w:pPr>
              <w:spacing w:after="0" w:line="240" w:lineRule="auto"/>
              <w:rPr>
                <w:rFonts w:ascii="Arial" w:hAnsi="Arial" w:cs="Arial"/>
                <w:color w:val="000000"/>
              </w:rPr>
            </w:pPr>
            <w:r>
              <w:rPr>
                <w:rFonts w:ascii="Arial" w:hAnsi="Arial" w:cs="Arial"/>
                <w:color w:val="000000"/>
              </w:rPr>
              <w:t>TPP7180 Assignment 3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24 September - 28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4 Oral presentation due 25%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12</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 October - 5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13</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8 October - 12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14</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15 October - 19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5 Report due 50%</w:t>
            </w:r>
          </w:p>
          <w:p>
            <w:pPr>
              <w:spacing w:after="0" w:line="240" w:lineRule="auto"/>
              <w:rPr>
                <w:rFonts w:ascii="Arial" w:hAnsi="Arial" w:cs="Arial"/>
                <w:color w:val="000000"/>
              </w:rPr>
            </w:pPr>
            <w:r>
              <w:rPr>
                <w:rFonts w:ascii="Arial" w:hAnsi="Arial" w:cs="Arial"/>
                <w:color w:val="000000"/>
              </w:rPr>
              <w:t>TPP7180 Assignment 4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15</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22 October - 26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5 Analysis due 35%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475"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16</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29 October - 2 November</w:t>
            </w:r>
          </w:p>
        </w:tc>
        <w:tc>
          <w:tcPr>
            <w:tcW w:w="12328" w:type="dxa"/>
            <w:gridSpan w:val="5"/>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 xml:space="preserve">Exam block </w:t>
            </w:r>
          </w:p>
          <w:p>
            <w:pPr>
              <w:spacing w:after="0" w:line="240" w:lineRule="auto"/>
              <w:rPr>
                <w:rFonts w:ascii="Arial" w:hAnsi="Arial" w:cs="Arial"/>
              </w:rPr>
            </w:pPr>
            <w:r>
              <w:rPr>
                <w:rFonts w:ascii="Arial" w:hAnsi="Arial" w:cs="Arial"/>
              </w:rPr>
              <w:t>Maths Exam 40%</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17 </w:t>
            </w:r>
          </w:p>
          <w:p>
            <w:pPr>
              <w:spacing w:after="0" w:line="240" w:lineRule="auto"/>
              <w:rPr>
                <w:rFonts w:ascii="Arial" w:hAnsi="Arial" w:cs="Arial"/>
                <w:b/>
              </w:rPr>
            </w:pPr>
            <w:r>
              <w:rPr>
                <w:rFonts w:ascii="Arial" w:hAnsi="Arial" w:cs="Arial"/>
                <w:b/>
              </w:rPr>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November - 9 November</w:t>
            </w:r>
          </w:p>
        </w:tc>
        <w:tc>
          <w:tcPr>
            <w:tcW w:w="12328" w:type="dxa"/>
            <w:gridSpan w:val="5"/>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r>
    </w:tbl>
    <w:p>
      <w:pPr>
        <w:rPr>
          <w:rFonts w:ascii="Arial" w:hAnsi="Arial" w:cs="Arial"/>
          <w:b/>
        </w:rPr>
      </w:pPr>
      <w:r>
        <w:rPr>
          <w:noProof/>
        </w:rPr>
        <mc:AlternateContent>
          <mc:Choice Requires="wps">
            <w:drawing>
              <wp:anchor distT="0" distB="0" distL="114300" distR="114300" simplePos="0" relativeHeight="251658250" behindDoc="0" locked="0" layoutInCell="0" hidden="0" allowOverlap="1">
                <wp:simplePos x="0" y="0"/>
                <wp:positionH relativeFrom="column">
                  <wp:posOffset>84455</wp:posOffset>
                </wp:positionH>
                <wp:positionV relativeFrom="paragraph">
                  <wp:posOffset>6350</wp:posOffset>
                </wp:positionV>
                <wp:extent cx="5267325" cy="314325"/>
                <wp:effectExtent l="6350" t="6350" r="6350" b="6350"/>
                <wp:wrapNone/>
                <wp:docPr id="10" name="Text Box 5"/>
                <wp:cNvGraphicFramePr/>
                <a:graphic xmlns:a="http://schemas.openxmlformats.org/drawingml/2006/main">
                  <a:graphicData uri="http://schemas.microsoft.com/office/word/2010/wordprocessingShape">
                    <wps:wsp>
                      <wps:cNvSpPr>
                        <a:extLst>
                          <a:ext uri="smNativeData">
                            <sm:smNativeData xmlns:sm="smNativeData" val="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JAAAAACgAAAAAAAAAAAAAAAAAAACAAAAhQAAAAAAAAACAAAACgAAAGcgAADvAQAABAAAAGYDAACXAQAAKAAAAAgAAAABAAAAAQAAAA=="/>
                          </a:ext>
                        </a:extLst>
                      </wps:cNvSpPr>
                      <wps:spPr>
                        <a:xfrm>
                          <a:off x="0" y="0"/>
                          <a:ext cx="5267325" cy="314325"/>
                        </a:xfrm>
                        <a:prstGeom prst="rect">
                          <a:avLst/>
                        </a:prstGeom>
                        <a:solidFill>
                          <a:srgbClr val="FFFFFF"/>
                        </a:solidFill>
                        <a:ln w="6350">
                          <a:solidFill>
                            <a:srgbClr val="000000"/>
                          </a:solidFill>
                        </a:ln>
                      </wps:spPr>
                      <wps:txbx>
                        <w:txbxContent>
                          <w:p>
                            <w:r>
                              <w:t>EXAMPLE: Assignment 2 – Planning   Task 2- Week 5 Schedule</w:t>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 Box 5" o:spid="_x0000_s1028" style="position:absolute;margin-left:6.65pt;margin-top:0.50pt;width:414.75pt;height:24.75pt;z-index:251658250;mso-wrap-distance-left:9.00pt;mso-wrap-distance-top:0.00pt;mso-wrap-distance-right:9.00pt;mso-wrap-distance-bottom:0.00pt;mso-wrap-style:square" strokeweight="0.50pt" fillcolor="#ffffff" v:ext="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JAAAAACgAAAAAAAAAAAAAAAAAAACAAAAhQAAAAAAAAACAAAACgAAAGcgAADvAQAABAAAAGYDAACXAQAAKAAAAAgAAAABAAAAAQAAAA==" o:insetmode="custom">
                <v:fill color2="#000000" type="solid" angle="90"/>
                <w10:wrap type="none" anchorx="text" anchory="text"/>
                <v:textbox inset="7.2pt,3.6pt,7.2pt,3.6pt">
                  <w:txbxContent>
                    <w:p>
                      <w:r>
                        <w:t>EXAMPLE: Assignment 2 – Planning   Task 2- Week 5 Schedule</w:t>
                      </w:r>
                    </w:p>
                  </w:txbxContent>
                </v:textbox>
              </v:rect>
            </w:pict>
          </mc:Fallback>
        </mc:AlternateContent>
      </w:r>
      <w:r>
        <w:rPr>
          <w:rFonts w:ascii="Arial" w:hAnsi="Arial" w:cs="Arial"/>
          <w:b/>
        </w:rPr>
      </w:r>
    </w:p>
    <w:p>
      <w:pPr>
        <w:rPr>
          <w:rFonts w:ascii="Arial" w:hAnsi="Arial" w:cs="Arial"/>
          <w:b/>
        </w:rPr>
      </w:pPr>
      <w:r>
        <w:rPr>
          <w:rFonts w:ascii="Arial" w:hAnsi="Arial" w:cs="Arial"/>
          <w:b/>
        </w:rPr>
        <w:t xml:space="preserve"> </w:t>
      </w:r>
    </w:p>
    <w:p>
      <w:pPr>
        <w:rPr>
          <w:rFonts w:ascii="Arial" w:hAnsi="Arial" w:cs="Arial"/>
          <w:sz w:val="24"/>
        </w:rPr>
      </w:pPr>
      <w:r>
        <w:rPr>
          <w:noProof/>
        </w:rPr>
        <mc:AlternateContent>
          <mc:Choice Requires="wps">
            <w:drawing>
              <wp:anchor distT="0" distB="0" distL="114300" distR="114300" simplePos="0" relativeHeight="251658251" behindDoc="0" locked="0" layoutInCell="0" hidden="0" allowOverlap="1">
                <wp:simplePos x="0" y="0"/>
                <wp:positionH relativeFrom="column">
                  <wp:posOffset>4761230</wp:posOffset>
                </wp:positionH>
                <wp:positionV relativeFrom="paragraph">
                  <wp:posOffset>1716405</wp:posOffset>
                </wp:positionV>
                <wp:extent cx="4200525" cy="1931035"/>
                <wp:effectExtent l="6350" t="6350" r="6350" b="6350"/>
                <wp:wrapNone/>
                <wp:docPr id="11" name="Text Box 3"/>
                <wp:cNvGraphicFramePr/>
                <a:graphic xmlns:a="http://schemas.openxmlformats.org/drawingml/2006/main">
                  <a:graphicData uri="http://schemas.microsoft.com/office/word/2010/wordprocessingShape">
                    <wps:wsp>
                      <wps:cNvSpPr>
                        <a:extLst>
                          <a:ext uri="smNativeData">
                            <sm:smNativeData xmlns:sm="smNativeData" val="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JgAAAACAAAAAAAAAAAAAAAAAAAACAAAASh0AAAEAAAACAAAAjwoAANcZAADhCwAABAAAACsgAABgDwAAKAAAAAgAAAABAAAAAQAAAA=="/>
                          </a:ext>
                        </a:extLst>
                      </wps:cNvSpPr>
                      <wps:spPr>
                        <a:xfrm>
                          <a:off x="0" y="0"/>
                          <a:ext cx="4200525" cy="1931035"/>
                        </a:xfrm>
                        <a:prstGeom prst="rect">
                          <a:avLst/>
                        </a:prstGeom>
                        <a:solidFill>
                          <a:srgbClr val="FFFFFF"/>
                        </a:solidFill>
                        <a:ln w="6350">
                          <a:solidFill>
                            <a:srgbClr val="000000"/>
                          </a:solidFill>
                        </a:ln>
                      </wps:spPr>
                      <wps:txbx>
                        <w:txbxContent>
                          <w:p>
                            <w:r>
                              <w:t>NOTE: You must break down your study blocks into VERY specific tasks based on what is happening in your courses in Week 5. Tasks should be realistic and achievable.</w:t>
                            </w:r>
                          </w:p>
                          <w:p>
                            <w:r>
                              <w:t>Include study breaks and indicate how many minutes break you will take.</w:t>
                            </w:r>
                          </w:p>
                          <w:p>
                            <w:r>
                              <w:t>You must schedule 8-12 hours study for each course you are enrolled in.</w:t>
                            </w:r>
                          </w:p>
                          <w:p>
                            <w:r>
                              <w:t>Do not leave any blocks empty.</w:t>
                            </w:r>
                          </w:p>
                          <w:p>
                            <w:r>
                              <w:t>This schedule is an ‘ideal plan’ – it will show how you plan to fit everything into your week.</w:t>
                            </w:r>
                          </w:p>
                          <w:p>
                            <w:r/>
                          </w:p>
                          <w:p>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 Box 3" o:spid="_x0000_s1029" style="position:absolute;margin-left:374.90pt;margin-top:135.15pt;width:330.75pt;height:152.05pt;z-index:251658251;mso-wrap-distance-left:9.00pt;mso-wrap-distance-top:0.00pt;mso-wrap-distance-right:9.00pt;mso-wrap-distance-bottom:0.00pt;mso-wrap-style:square" strokeweight="0.50pt" fillcolor="#ffffff" v:ext="SMDATA_12_jtxfWx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JgAAAACAAAAAAAAAAAAAAAAAAAACAAAASh0AAAEAAAACAAAAjwoAANcZAADhCwAABAAAACsgAABgDwAAKAAAAAgAAAABAAAAAQAAAA==" o:insetmode="custom">
                <v:fill color2="#000000" type="solid" angle="90"/>
                <w10:wrap type="none" anchorx="text" anchory="text"/>
                <v:textbox inset="7.2pt,3.6pt,7.2pt,3.6pt">
                  <w:txbxContent>
                    <w:p>
                      <w:r>
                        <w:t>NOTE: You must break down your study blocks into VERY specific tasks based on what is happening in your courses in Week 5. Tasks should be realistic and achievable.</w:t>
                      </w:r>
                    </w:p>
                    <w:p>
                      <w:r>
                        <w:t>Include study breaks and indicate how many minutes break you will take.</w:t>
                      </w:r>
                    </w:p>
                    <w:p>
                      <w:r>
                        <w:t>You must schedule 8-12 hours study for each course you are enrolled in.</w:t>
                      </w:r>
                    </w:p>
                    <w:p>
                      <w:r>
                        <w:t>Do not leave any blocks empty.</w:t>
                      </w:r>
                    </w:p>
                    <w:p>
                      <w:r>
                        <w:t>This schedule is an ‘ideal plan’ – it will show how you plan to fit everything into your week.</w:t>
                      </w:r>
                    </w:p>
                    <w:p>
                      <w:r/>
                    </w:p>
                    <w:p>
                      <w:r/>
                    </w:p>
                  </w:txbxContent>
                </v:textbox>
              </v:rect>
            </w:pict>
          </mc:Fallback>
        </mc:AlternateContent>
      </w:r>
      <w:r>
        <w:rPr>
          <w:rFonts w:ascii="Arial" w:hAnsi="Arial" w:cs="Arial"/>
          <w:sz w:val="24"/>
        </w:rPr>
        <w:t xml:space="preserve">                   </w:t>
      </w:r>
      <w:r/>
      <w:r>
        <w:rPr>
          <w:noProof/>
        </w:rPr>
        <w:drawing>
          <wp:inline distT="0" distB="0" distL="0" distR="0">
            <wp:extent cx="1969770" cy="4962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sm="smNativeData" val="SMDATA_14_jtxfW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YAAAAHoAAAAAAAAAAAAAAAAAAAAAAAAAAAAAAAAAAAAAAAAAAAAAAeDAAAhx4AAAAAAAAAAAAAAAAAACgAAAAIAAAAAQAAAAEAAAA="/>
                        </a:ext>
                      </a:extLst>
                    </pic:cNvPicPr>
                  </pic:nvPicPr>
                  <pic:blipFill>
                    <a:blip r:embed="rId8"/>
                    <a:stretch>
                      <a:fillRect/>
                    </a:stretch>
                  </pic:blipFill>
                  <pic:spPr>
                    <a:xfrm>
                      <a:off x="0" y="0"/>
                      <a:ext cx="1969770" cy="4962525"/>
                    </a:xfrm>
                    <a:prstGeom prst="rect">
                      <a:avLst/>
                    </a:prstGeom>
                    <a:noFill/>
                    <a:ln w="9525">
                      <a:noFill/>
                    </a:ln>
                  </pic:spPr>
                </pic:pic>
              </a:graphicData>
            </a:graphic>
          </wp:inline>
        </w:drawing>
      </w:r>
      <w:r/>
      <w:r>
        <w:rPr>
          <w:rFonts w:ascii="Arial" w:hAnsi="Arial" w:cs="Arial"/>
          <w:sz w:val="24"/>
        </w:rPr>
        <w:t xml:space="preserve">      </w:t>
      </w:r>
      <w:r>
        <w:rPr>
          <w:rFonts w:ascii="Arial" w:hAnsi="Arial" w:cs="Arial"/>
          <w:sz w:val="24"/>
        </w:rPr>
      </w:r>
      <w:r>
        <w:br w:type="page"/>
      </w:r>
    </w:p>
    <w:p>
      <w:pPr>
        <w:rPr>
          <w:rFonts w:ascii="Arial" w:hAnsi="Arial" w:cs="Arial"/>
          <w:sz w:val="24"/>
        </w:rPr>
      </w:pPr>
      <w:r>
        <w:rPr>
          <w:rFonts w:ascii="Arial" w:hAnsi="Arial" w:cs="Arial"/>
          <w:sz w:val="24"/>
        </w:rPr>
      </w:r>
    </w:p>
    <w:tbl>
      <w:tblPr>
        <w:tblpPr w:horzAnchor="margin" w:vertAnchor="text" w:tblpY="19" w:leftFromText="180" w:rightFromText="180" w:topFromText="0" w:bottomFromText="0"/>
        <w:tblOverlap w:val="never"/>
        <w:name w:val="Table 6"/>
        <w:tabOrder w:val="0"/>
        <w:jc w:val="left"/>
        <w:tblInd w:w="0" w:type="dxa"/>
        <w:tblW w:w="15588" w:type="dxa"/>
      </w:tblPr>
      <w:tblGrid>
        <w:gridCol w:w="1696"/>
        <w:gridCol w:w="1985"/>
        <w:gridCol w:w="2268"/>
        <w:gridCol w:w="2126"/>
        <w:gridCol w:w="1985"/>
        <w:gridCol w:w="1842"/>
        <w:gridCol w:w="1985"/>
        <w:gridCol w:w="1701"/>
      </w:tblGrid>
      <w:tr>
        <w:trPr>
          <w:tblHeader w:val="0"/>
          <w:cantSplit w:val="0"/>
          <w:trHeight w:val="416" w:hRule="atLeast"/>
        </w:trPr>
        <w:tc>
          <w:tcPr>
            <w:tcW w:w="15588" w:type="dxa"/>
            <w:gridSpan w:val="8"/>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4"/>
              </w:rPr>
            </w:pPr>
            <w:r>
              <w:rPr>
                <w:rFonts w:ascii="Arial" w:hAnsi="Arial" w:cs="Arial"/>
                <w:sz w:val="24"/>
              </w:rPr>
              <w:t xml:space="preserve">TEMPLATE: Assignment 2 – Planning.   </w:t>
            </w:r>
            <w:r>
              <w:rPr>
                <w:rFonts w:ascii="Arial" w:hAnsi="Arial" w:cs="Arial"/>
                <w:b/>
                <w:highlight w:val="yellow"/>
                <w:sz w:val="28"/>
              </w:rPr>
              <w:t>Task 2- Week 5 schedule</w:t>
            </w:r>
            <w:r>
              <w:rPr>
                <w:rFonts w:ascii="Arial" w:hAnsi="Arial" w:cs="Arial"/>
                <w:sz w:val="24"/>
              </w:rPr>
            </w:r>
          </w:p>
        </w:tc>
      </w:tr>
      <w:tr>
        <w:trPr>
          <w:tblHeader w:val="0"/>
          <w:cantSplit w:val="0"/>
          <w:trHeight w:val="416" w:hRule="atLeast"/>
        </w:trPr>
        <w:tc>
          <w:tcPr>
            <w:tcW w:w="169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MONDAY</w:t>
            </w:r>
          </w:p>
        </w:tc>
        <w:tc>
          <w:tcPr>
            <w:tcW w:w="2268"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TUESDAY</w:t>
            </w:r>
          </w:p>
        </w:tc>
        <w:tc>
          <w:tcPr>
            <w:tcW w:w="212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WEDNESDAY</w:t>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THURSDAY</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FRIDAY</w:t>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SATURDAY</w:t>
            </w:r>
          </w:p>
        </w:tc>
        <w:tc>
          <w:tcPr>
            <w:tcW w:w="170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SUNDAY</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5:00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6:00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7:00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8:00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9:00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11:00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12 noon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2:00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3:00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4:00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5:00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6:00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7:00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8:00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9:00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11:00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12:00 midnight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2:00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3:00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4:00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bl>
    <w:p>
      <w:pPr>
        <w:rPr>
          <w:rFonts w:ascii="Arial" w:hAnsi="Arial" w:cs="Arial"/>
          <w:b/>
        </w:rPr>
      </w:pPr>
      <w:r>
        <w:rPr>
          <w:rFonts w:ascii="Arial" w:hAnsi="Arial" w:cs="Arial"/>
          <w:b/>
        </w:rPr>
      </w:r>
      <w:r>
        <w:br w:type="page"/>
      </w:r>
    </w:p>
    <w:tbl>
      <w:tblPr>
        <w:tblpPr w:horzAnchor="page" w:tblpX="629" w:vertAnchor="margin" w:tblpY="0" w:leftFromText="180" w:rightFromText="180" w:topFromText="0" w:bottomFromText="0"/>
        <w:tblOverlap w:val="never"/>
        <w:name w:val="Table 6"/>
        <w:tabOrder w:val="0"/>
        <w:jc w:val="left"/>
        <w:tblInd w:w="0" w:type="dxa"/>
        <w:tblW w:w="15588" w:type="dxa"/>
      </w:tblPr>
      <w:tblGrid>
        <w:gridCol w:w="1696"/>
        <w:gridCol w:w="1985"/>
        <w:gridCol w:w="2268"/>
        <w:gridCol w:w="2126"/>
        <w:gridCol w:w="1985"/>
        <w:gridCol w:w="1842"/>
        <w:gridCol w:w="1985"/>
        <w:gridCol w:w="1701"/>
      </w:tblGrid>
      <w:tr>
        <w:trPr>
          <w:tblHeader w:val="0"/>
          <w:cantSplit w:val="0"/>
          <w:trHeight w:val="416" w:hRule="atLeast"/>
        </w:trPr>
        <w:tc>
          <w:tcPr>
            <w:tcW w:w="15588" w:type="dxa"/>
            <w:gridSpan w:val="8"/>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4"/>
              </w:rPr>
            </w:pPr>
            <w:r>
              <w:rPr>
                <w:rFonts w:ascii="Arial" w:hAnsi="Arial" w:cs="Arial"/>
                <w:sz w:val="24"/>
              </w:rPr>
              <w:t xml:space="preserve">TEMPLATE: Assignment 2 – Planning.   </w:t>
            </w:r>
            <w:r>
              <w:rPr>
                <w:rFonts w:ascii="Arial" w:hAnsi="Arial" w:cs="Arial"/>
                <w:b/>
                <w:highlight w:val="yellow"/>
                <w:sz w:val="28"/>
              </w:rPr>
              <w:t>Task 2- Week 5 schedule</w:t>
            </w:r>
            <w:r>
              <w:rPr>
                <w:rFonts w:ascii="Arial" w:hAnsi="Arial" w:cs="Arial"/>
                <w:sz w:val="24"/>
              </w:rPr>
            </w:r>
          </w:p>
        </w:tc>
      </w:tr>
      <w:tr>
        <w:trPr>
          <w:tblHeader w:val="0"/>
          <w:cantSplit w:val="0"/>
          <w:trHeight w:val="416" w:hRule="atLeast"/>
        </w:trPr>
        <w:tc>
          <w:tcPr>
            <w:tcW w:w="169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MONDAY</w:t>
            </w:r>
          </w:p>
        </w:tc>
        <w:tc>
          <w:tcPr>
            <w:tcW w:w="2268"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TUESDAY</w:t>
            </w:r>
          </w:p>
        </w:tc>
        <w:tc>
          <w:tcPr>
            <w:tcW w:w="212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WEDNESDAY</w:t>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THURSDAY</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FRIDAY</w:t>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SATURDAY</w:t>
            </w:r>
          </w:p>
        </w:tc>
        <w:tc>
          <w:tcPr>
            <w:tcW w:w="170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SUNDAY</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5:00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6:00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7:00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8:00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9:00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11:00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12 noon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2:00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3:00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4:00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5:00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6:00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7:00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8:00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9:00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11:00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12:00 midnight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2:00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3:00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4:00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bl>
    <w:tbl>
      <w:tblPr>
        <w:tblpPr w:horzAnchor="page" w:tblpX="521" w:vertAnchor="margin" w:tblpY="0" w:leftFromText="180" w:rightFromText="180" w:topFromText="0" w:bottomFromText="0"/>
        <w:tblOverlap w:val="never"/>
        <w:name w:val="Table3"/>
        <w:tabOrder w:val="0"/>
        <w:jc w:val="left"/>
        <w:tblInd w:w="0" w:type="dxa"/>
        <w:tblW w:w="15163" w:type="dxa"/>
      </w:tblPr>
      <w:tblGrid>
        <w:gridCol w:w="993"/>
        <w:gridCol w:w="1842"/>
        <w:gridCol w:w="2410"/>
        <w:gridCol w:w="2410"/>
        <w:gridCol w:w="2693"/>
        <w:gridCol w:w="2410"/>
        <w:gridCol w:w="2405"/>
      </w:tblGrid>
      <w:tr>
        <w:trPr>
          <w:tblHeader w:val="0"/>
          <w:cantSplit w:val="0"/>
          <w:trHeight w:val="416" w:hRule="atLeast"/>
        </w:trPr>
        <w:tc>
          <w:tcPr>
            <w:tcW w:w="15163" w:type="dxa"/>
            <w:gridSpan w:val="7"/>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sz w:val="24"/>
              </w:rPr>
              <w:t xml:space="preserve">TEMPLATE: Assignment 2 – Planning.   </w:t>
            </w:r>
            <w:r>
              <w:rPr>
                <w:rFonts w:ascii="Arial" w:hAnsi="Arial" w:cs="Arial"/>
                <w:b/>
                <w:highlight w:val="yellow"/>
                <w:sz w:val="24"/>
              </w:rPr>
              <w:t>Task 1: Assessment Calendar</w:t>
            </w:r>
            <w:r>
              <w:rPr>
                <w:rFonts w:ascii="Arial" w:hAnsi="Arial" w:cs="Arial"/>
                <w:b/>
              </w:rPr>
            </w:r>
          </w:p>
        </w:tc>
      </w:tr>
      <w:tr>
        <w:trPr>
          <w:tblHeader w:val="0"/>
          <w:cantSplit w:val="0"/>
          <w:trHeight w:val="424" w:hRule="atLeast"/>
        </w:trPr>
        <w:tc>
          <w:tcPr>
            <w:tcW w:w="9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WEEK</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DATE</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MONDAY</w:t>
            </w:r>
          </w:p>
        </w:tc>
        <w:tc>
          <w:tcPr>
            <w:tcW w:w="241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TUESDAY</w:t>
            </w:r>
          </w:p>
        </w:tc>
        <w:tc>
          <w:tcPr>
            <w:tcW w:w="2693"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WEDNESDAY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THURSDAY</w:t>
            </w:r>
          </w:p>
        </w:tc>
        <w:tc>
          <w:tcPr>
            <w:tcW w:w="240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FRIDAY</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   </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16 July – 20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Task 1 needs to be uploaded to group forum</w:t>
            </w:r>
          </w:p>
        </w:tc>
      </w:tr>
      <w:tr>
        <w:trPr>
          <w:tblHeader w:val="0"/>
          <w:cantSplit w:val="0"/>
          <w:trHeight w:val="527"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2</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23 July - 27 July</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1 due 10%</w:t>
            </w:r>
          </w:p>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Task 1 needs to be uploaded to group forum</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3</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30 July - 3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1 due 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4</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August - 10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1 due 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5</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13 August - 17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2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6</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20 August - 24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TPP7180 Assignment 2 due 13%</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7</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27 August - 31 August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3 Goals and Motivation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8</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3 September - 7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9</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10 September - 14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3 Paragraph Writing due 15%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10</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17 September - 21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4 SWOT Analysis due 15%</w:t>
            </w:r>
          </w:p>
          <w:p>
            <w:pPr>
              <w:spacing w:after="0" w:line="240" w:lineRule="auto"/>
              <w:rPr>
                <w:rFonts w:ascii="Arial" w:hAnsi="Arial" w:cs="Arial"/>
                <w:color w:val="000000"/>
              </w:rPr>
            </w:pPr>
            <w:r>
              <w:rPr>
                <w:rFonts w:ascii="Arial" w:hAnsi="Arial" w:cs="Arial"/>
                <w:color w:val="000000"/>
              </w:rPr>
              <w:t>TPP7180 Assignment 3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24 September - 28 September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4 Oral presentation due 25%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12</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 October - 5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13</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8 October - 12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Click or tap here to enter text.</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14</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15 October - 19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TPP7122 Assignment 5 Report due 50%</w:t>
            </w:r>
          </w:p>
          <w:p>
            <w:pPr>
              <w:spacing w:after="0" w:line="240" w:lineRule="auto"/>
              <w:rPr>
                <w:rFonts w:ascii="Arial" w:hAnsi="Arial" w:cs="Arial"/>
                <w:color w:val="000000"/>
              </w:rPr>
            </w:pPr>
            <w:r>
              <w:rPr>
                <w:rFonts w:ascii="Arial" w:hAnsi="Arial" w:cs="Arial"/>
                <w:color w:val="000000"/>
              </w:rPr>
              <w:t>TPP7180 Assignment 4 due 19%</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15</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22 October - 26 October</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TPP7111 Assignment 5 Analysis due 35%</w:t>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6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10"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c>
          <w:tcPr>
            <w:tcW w:w="240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70c0"/>
              </w:rPr>
            </w:pPr>
            <w:r>
              <w:rPr>
                <w:rFonts w:ascii="Arial" w:hAnsi="Arial" w:cs="Arial"/>
                <w:color w:val="808080"/>
              </w:rPr>
              <w:t>Click or tap here to enter text.</w:t>
            </w:r>
            <w:r>
              <w:rPr>
                <w:rFonts w:ascii="Arial" w:hAnsi="Arial" w:cs="Arial"/>
                <w:color w:val="0070c0"/>
              </w:rPr>
            </w:r>
          </w:p>
        </w:tc>
      </w:tr>
      <w:tr>
        <w:trPr>
          <w:tblHeader w:val="0"/>
          <w:cantSplit w:val="0"/>
          <w:trHeight w:val="475" w:hRule="atLeast"/>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16</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29 October - 2 November</w:t>
            </w:r>
          </w:p>
        </w:tc>
        <w:tc>
          <w:tcPr>
            <w:tcW w:w="12328" w:type="dxa"/>
            <w:gridSpan w:val="5"/>
            <w:vMerge w:val="restart"/>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 xml:space="preserve">Exam block </w:t>
            </w:r>
          </w:p>
          <w:p>
            <w:pPr>
              <w:spacing w:after="0" w:line="240" w:lineRule="auto"/>
              <w:rPr>
                <w:rFonts w:ascii="Arial" w:hAnsi="Arial" w:cs="Arial"/>
              </w:rPr>
            </w:pPr>
            <w:r>
              <w:rPr>
                <w:rFonts w:ascii="Arial" w:hAnsi="Arial" w:cs="Arial"/>
              </w:rPr>
              <w:t>Maths Exam 40%</w:t>
            </w:r>
          </w:p>
        </w:tc>
      </w:tr>
      <w:tr>
        <w:trPr>
          <w:tblHeader w:val="0"/>
          <w:cantSplit w:val="0"/>
          <w:trHeight w:val="0" w:hRule="auto"/>
        </w:trPr>
        <w:tc>
          <w:tcPr>
            <w:tcW w:w="99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t xml:space="preserve">17 </w:t>
            </w:r>
          </w:p>
          <w:p>
            <w:pPr>
              <w:spacing w:after="0" w:line="240" w:lineRule="auto"/>
              <w:rPr>
                <w:rFonts w:ascii="Arial" w:hAnsi="Arial" w:cs="Arial"/>
                <w:b/>
              </w:rPr>
            </w:pPr>
            <w:r>
              <w:rPr>
                <w:rFonts w:ascii="Arial" w:hAnsi="Arial" w:cs="Arial"/>
                <w:b/>
              </w:rPr>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color w:val="000000"/>
              </w:rPr>
            </w:pPr>
            <w:r>
              <w:rPr>
                <w:rFonts w:ascii="Arial" w:hAnsi="Arial" w:cs="Arial"/>
                <w:color w:val="000000"/>
              </w:rPr>
              <w:t>6 November - 9 November</w:t>
            </w:r>
          </w:p>
        </w:tc>
        <w:tc>
          <w:tcPr>
            <w:tcW w:w="12328" w:type="dxa"/>
            <w:gridSpan w:val="5"/>
            <w:vMerge/>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tc>
      </w:tr>
    </w:tbl>
    <w:tbl>
      <w:tblPr>
        <w:tblpPr w:horzAnchor="page" w:tblpX="629" w:vertAnchor="margin" w:tblpY="0" w:leftFromText="180" w:rightFromText="180" w:topFromText="0" w:bottomFromText="0"/>
        <w:tblOverlap w:val="never"/>
        <w:name w:val="Table4"/>
        <w:tabOrder w:val="0"/>
        <w:jc w:val="left"/>
        <w:tblInd w:w="0" w:type="dxa"/>
        <w:tblW w:w="15588" w:type="dxa"/>
      </w:tblPr>
      <w:tblGrid>
        <w:gridCol w:w="1696"/>
        <w:gridCol w:w="1985"/>
        <w:gridCol w:w="2268"/>
        <w:gridCol w:w="2126"/>
        <w:gridCol w:w="1985"/>
        <w:gridCol w:w="1842"/>
        <w:gridCol w:w="1985"/>
        <w:gridCol w:w="1701"/>
      </w:tblGrid>
      <w:tr>
        <w:trPr>
          <w:tblHeader w:val="0"/>
          <w:cantSplit w:val="0"/>
          <w:trHeight w:val="416" w:hRule="atLeast"/>
        </w:trPr>
        <w:tc>
          <w:tcPr>
            <w:tcW w:w="15588" w:type="dxa"/>
            <w:gridSpan w:val="8"/>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sz w:val="24"/>
              </w:rPr>
            </w:pPr>
            <w:r>
              <w:rPr>
                <w:rFonts w:ascii="Arial" w:hAnsi="Arial" w:cs="Arial"/>
                <w:sz w:val="24"/>
              </w:rPr>
              <w:t xml:space="preserve">TEMPLATE: Assignment 2 – Planning.   </w:t>
            </w:r>
            <w:r>
              <w:rPr>
                <w:rFonts w:ascii="Arial" w:hAnsi="Arial" w:cs="Arial"/>
                <w:b/>
                <w:highlight w:val="yellow"/>
                <w:sz w:val="28"/>
              </w:rPr>
              <w:t>Task 2- Week 5 schedule</w:t>
            </w:r>
            <w:r>
              <w:rPr>
                <w:rFonts w:ascii="Arial" w:hAnsi="Arial" w:cs="Arial"/>
                <w:sz w:val="24"/>
              </w:rPr>
            </w:r>
          </w:p>
        </w:tc>
      </w:tr>
      <w:tr>
        <w:trPr>
          <w:tblHeader w:val="0"/>
          <w:cantSplit w:val="0"/>
          <w:trHeight w:val="416" w:hRule="atLeast"/>
        </w:trPr>
        <w:tc>
          <w:tcPr>
            <w:tcW w:w="169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MONDAY</w:t>
            </w:r>
          </w:p>
        </w:tc>
        <w:tc>
          <w:tcPr>
            <w:tcW w:w="2268"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TUESDAY</w:t>
            </w:r>
          </w:p>
        </w:tc>
        <w:tc>
          <w:tcPr>
            <w:tcW w:w="212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WEDNESDAY</w:t>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THURSDAY</w:t>
            </w:r>
          </w:p>
        </w:tc>
        <w:tc>
          <w:tcPr>
            <w:tcW w:w="1842"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FRIDAY</w:t>
            </w:r>
          </w:p>
        </w:tc>
        <w:tc>
          <w:tcPr>
            <w:tcW w:w="1985"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SATURDAY</w:t>
            </w:r>
          </w:p>
        </w:tc>
        <w:tc>
          <w:tcPr>
            <w:tcW w:w="1701"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SUNDAY</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5:00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6:00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7:00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8:00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9:00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Wake up</w:t>
            </w:r>
          </w:p>
          <w:p>
            <w:pPr>
              <w:spacing w:after="0" w:line="240" w:lineRule="auto"/>
            </w:pPr>
            <w:r>
              <w:t>Breakfast</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11:00</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12 noon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2:00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3:00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TPP71122</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4:00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5:00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TPP71180</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TPP71111.</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TPP71111</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6:00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7:00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8:00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Walking - mulling information</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9:00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11:00 pm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12:00 midnight</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t>Click or tap here to enter text.</w:t>
            </w:r>
            <w:r>
              <w:rPr>
                <w:b/>
              </w:rPr>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1:00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2:00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3:00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r>
        <w:trPr>
          <w:tblHeader w:val="0"/>
          <w:cantSplit w:val="0"/>
          <w:trHeight w:val="0" w:hRule="auto"/>
        </w:trPr>
        <w:tc>
          <w:tcPr>
            <w:tcW w:w="1696"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b/>
              </w:rPr>
            </w:pPr>
            <w:r>
              <w:rPr>
                <w:b/>
              </w:rPr>
              <w:t>4:00 am</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2126"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842"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985"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c>
          <w:tcPr>
            <w:tcW w:w="1701"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pPr>
            <w:r>
              <w:t>Sleep</w:t>
            </w:r>
          </w:p>
        </w:tc>
      </w:tr>
    </w:tbl>
    <w:tbl>
      <w:tblPr>
        <w:name w:val="Table5"/>
        <w:tabOrder w:val="0"/>
        <w:jc w:val="left"/>
        <w:tblInd w:w="0" w:type="dxa"/>
        <w:tblW w:w="15581" w:type="dxa"/>
      </w:tblPr>
      <w:tblGrid>
        <w:gridCol w:w="2830"/>
        <w:gridCol w:w="2268"/>
        <w:gridCol w:w="10483"/>
      </w:tblGrid>
      <w:tr>
        <w:trPr>
          <w:tblHeader w:val="0"/>
          <w:cantSplit w:val="0"/>
          <w:trHeight w:val="0" w:hRule="auto"/>
        </w:trPr>
        <w:tc>
          <w:tcPr>
            <w:tcW w:w="15581" w:type="dxa"/>
            <w:gridSpan w:val="3"/>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sz w:val="24"/>
              </w:rPr>
              <w:t xml:space="preserve">TEMPLATE: Assignment 2 Planning           </w:t>
            </w:r>
            <w:r>
              <w:rPr>
                <w:rFonts w:ascii="Arial" w:hAnsi="Arial" w:cs="Arial"/>
                <w:b/>
                <w:highlight w:val="yellow"/>
                <w:sz w:val="28"/>
              </w:rPr>
              <w:t>Task 3 – Paragraph</w:t>
            </w:r>
            <w:r>
              <w:rPr>
                <w:rFonts w:ascii="Arial" w:hAnsi="Arial" w:cs="Arial"/>
                <w:b/>
                <w:sz w:val="28"/>
              </w:rPr>
              <w:t xml:space="preserve"> </w:t>
            </w:r>
            <w:r>
              <w:rPr>
                <w:rFonts w:ascii="Arial" w:hAnsi="Arial" w:cs="Arial"/>
                <w:b/>
              </w:rPr>
            </w:r>
          </w:p>
          <w:p>
            <w:pPr>
              <w:spacing w:after="0" w:line="240" w:lineRule="auto"/>
              <w:rPr>
                <w:rFonts w:ascii="Arial" w:hAnsi="Arial" w:cs="Arial"/>
                <w:b/>
              </w:rPr>
            </w:pPr>
            <w:r>
              <w:rPr>
                <w:rFonts w:ascii="Arial" w:hAnsi="Arial" w:cs="Arial"/>
                <w:b/>
              </w:rPr>
            </w:r>
          </w:p>
        </w:tc>
      </w:tr>
      <w:tr>
        <w:trPr>
          <w:tblHeader w:val="0"/>
          <w:cantSplit w:val="0"/>
          <w:trHeight w:val="687" w:hRule="atLeast"/>
        </w:trPr>
        <w:tc>
          <w:tcPr>
            <w:tcW w:w="283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sz w:val="28"/>
              </w:rPr>
              <w:t>Parts of the paragraph:</w:t>
            </w:r>
            <w:r>
              <w:rPr>
                <w:rFonts w:ascii="Arial" w:hAnsi="Arial" w:cs="Arial"/>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sz w:val="28"/>
              </w:rPr>
              <w:t>Example of how to start …</w:t>
            </w:r>
            <w:r>
              <w:rPr>
                <w:rFonts w:ascii="Arial" w:hAnsi="Arial" w:cs="Arial"/>
                <w:b/>
              </w:rPr>
            </w:r>
          </w:p>
        </w:tc>
        <w:tc>
          <w:tcPr>
            <w:tcW w:w="1048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highlight w:val="yellow"/>
                <w:sz w:val="28"/>
              </w:rPr>
              <w:t>Your turn</w:t>
            </w:r>
            <w:r>
              <w:rPr>
                <w:rFonts w:ascii="Arial" w:hAnsi="Arial" w:cs="Arial"/>
                <w:b/>
              </w:rPr>
            </w:r>
          </w:p>
        </w:tc>
      </w:tr>
      <w:tr>
        <w:trPr>
          <w:tblHeader w:val="0"/>
          <w:cantSplit w:val="0"/>
          <w:trHeight w:val="1183" w:hRule="atLeast"/>
        </w:trPr>
        <w:tc>
          <w:tcPr>
            <w:tcW w:w="283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Topic sentence</w:t>
            </w:r>
          </w:p>
          <w:p>
            <w:pPr>
              <w:spacing w:after="0" w:line="240" w:lineRule="auto"/>
              <w:rPr>
                <w:rFonts w:ascii="Arial" w:hAnsi="Arial" w:cs="Arial"/>
              </w:rPr>
            </w:pPr>
            <w:r>
              <w:rPr>
                <w:rFonts w:ascii="Arial" w:hAnsi="Arial" w:cs="Arial"/>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A time management strategy I believe will help me succeed with my studies is ……..</w:t>
            </w:r>
          </w:p>
        </w:tc>
        <w:tc>
          <w:tcPr>
            <w:tcW w:w="1048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Style w:val="char6"/>
              </w:rPr>
              <w:t>Click or tap here to enter text.</w:t>
            </w: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tc>
      </w:tr>
      <w:tr>
        <w:trPr>
          <w:tblHeader w:val="0"/>
          <w:cantSplit w:val="0"/>
          <w:trHeight w:val="0" w:hRule="auto"/>
        </w:trPr>
        <w:tc>
          <w:tcPr>
            <w:tcW w:w="283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 xml:space="preserve">Describe the strategy in general terms (i.e. explain what the strategy involves). </w:t>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 xml:space="preserve">This strategy … </w:t>
            </w:r>
          </w:p>
          <w:p>
            <w:pPr>
              <w:spacing w:after="0" w:line="240" w:lineRule="auto"/>
              <w:rPr>
                <w:rFonts w:ascii="Arial" w:hAnsi="Arial" w:cs="Arial"/>
              </w:rPr>
            </w:pPr>
            <w:r>
              <w:rPr>
                <w:rFonts w:ascii="Arial" w:hAnsi="Arial" w:cs="Arial"/>
              </w:rPr>
            </w:r>
          </w:p>
        </w:tc>
        <w:tc>
          <w:tcPr>
            <w:tcW w:w="1048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Style w:val="char6"/>
              </w:rPr>
              <w:t>Click or tap here to enter text.</w:t>
            </w: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tc>
      </w:tr>
      <w:tr>
        <w:trPr>
          <w:tblHeader w:val="0"/>
          <w:cantSplit w:val="0"/>
          <w:trHeight w:val="0" w:hRule="auto"/>
        </w:trPr>
        <w:tc>
          <w:tcPr>
            <w:tcW w:w="283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Explain how this strategy will help YOU succeed with YOUR studies. Make sure you relate the strategy to your particular situation. Say HOW and WHY this strategy will help you succeed. e.g. Are you a procrastinator? A perfectionist? disorganised? Include a specific example of when/where you will use it (e.g. every night, once a week, monthly, at the breakfast table, while my kids are at school etc.)</w:t>
            </w:r>
          </w:p>
          <w:p>
            <w:pPr>
              <w:spacing w:after="0" w:line="240" w:lineRule="auto"/>
              <w:rPr>
                <w:rFonts w:ascii="Arial" w:hAnsi="Arial" w:cs="Arial"/>
              </w:rPr>
            </w:pPr>
            <w:r>
              <w:rPr>
                <w:rFonts w:ascii="Arial" w:hAnsi="Arial" w:cs="Arial"/>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highlight w:val="yellow"/>
              </w:rPr>
            </w:pPr>
            <w:r>
              <w:rPr>
                <w:rFonts w:ascii="Arial" w:hAnsi="Arial" w:cs="Arial"/>
              </w:rPr>
              <w:t>I believe this strategy will help me succeed with my studies because ….</w:t>
            </w:r>
            <w:r>
              <w:rPr>
                <w:rFonts w:ascii="Arial" w:hAnsi="Arial" w:cs="Arial"/>
                <w:highlight w:val="yellow"/>
              </w:rPr>
            </w:r>
          </w:p>
        </w:tc>
        <w:tc>
          <w:tcPr>
            <w:tcW w:w="1048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Style w:val="char6"/>
              </w:rPr>
              <w:t>Click or tap here to enter text.</w:t>
            </w: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tc>
      </w:tr>
      <w:tr>
        <w:trPr>
          <w:tblHeader w:val="0"/>
          <w:cantSplit w:val="0"/>
          <w:trHeight w:val="2063" w:hRule="atLeast"/>
        </w:trPr>
        <w:tc>
          <w:tcPr>
            <w:tcW w:w="2830" w:type="dxa"/>
            <w:shd w:val="solid" w:color="F2F2F2" tmshd="1677721856, 0, 15921906"/>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rPr>
            </w:pPr>
            <w:r>
              <w:rPr>
                <w:rFonts w:ascii="Arial" w:hAnsi="Arial" w:cs="Arial"/>
              </w:rPr>
              <w:t>Conclude the paragraph with a general sentence.</w:t>
            </w:r>
          </w:p>
          <w:p>
            <w:pPr>
              <w:spacing w:after="0" w:line="240" w:lineRule="auto"/>
              <w:rPr>
                <w:rFonts w:ascii="Arial" w:hAnsi="Arial" w:cs="Arial"/>
                <w:b/>
              </w:rPr>
            </w:pPr>
            <w:r>
              <w:rPr>
                <w:rFonts w:ascii="Arial" w:hAnsi="Arial" w:cs="Arial"/>
                <w:b/>
              </w:rPr>
            </w:r>
          </w:p>
        </w:tc>
        <w:tc>
          <w:tcPr>
            <w:tcW w:w="2268"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highlight w:val="yellow"/>
              </w:rPr>
            </w:pPr>
            <w:r>
              <w:rPr>
                <w:rFonts w:ascii="Arial" w:hAnsi="Arial" w:cs="Arial"/>
              </w:rPr>
              <w:t>This time management strategy will be worth trying because ….</w:t>
            </w:r>
            <w:r/>
            <w:bookmarkStart w:id="0" w:name="_GoBack"/>
            <w:bookmarkEnd w:id="0"/>
            <w:r/>
            <w:r>
              <w:rPr>
                <w:rFonts w:ascii="Arial" w:hAnsi="Arial" w:cs="Arial"/>
                <w:highlight w:val="yellow"/>
              </w:rPr>
            </w:r>
          </w:p>
        </w:tc>
        <w:tc>
          <w:tcPr>
            <w:tcW w:w="10483" w:type="dxa"/>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33009038" protected="0"/>
          </w:tcPr>
          <w:p>
            <w:pPr>
              <w:spacing w:after="0" w:line="240" w:lineRule="auto"/>
              <w:rPr>
                <w:rFonts w:ascii="Arial" w:hAnsi="Arial" w:cs="Arial"/>
                <w:b/>
              </w:rPr>
            </w:pPr>
            <w:r>
              <w:rPr>
                <w:rStyle w:val="char6"/>
              </w:rPr>
              <w:t>Click or tap here to enter text.</w:t>
            </w: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p>
            <w:pPr>
              <w:spacing w:after="0" w:line="240" w:lineRule="auto"/>
              <w:rPr>
                <w:rFonts w:ascii="Arial" w:hAnsi="Arial" w:cs="Arial"/>
                <w:b/>
              </w:rPr>
            </w:pPr>
            <w:r>
              <w:rPr>
                <w:rFonts w:ascii="Arial" w:hAnsi="Arial" w:cs="Arial"/>
                <w:b/>
              </w:rPr>
            </w:r>
          </w:p>
        </w:tc>
      </w:tr>
    </w:tbl>
    <w:p>
      <w:pPr>
        <w:rPr>
          <w:rFonts w:ascii="Arial" w:hAnsi="Arial" w:cs="Arial"/>
        </w:rPr>
      </w:pPr>
      <w:r>
        <w:rPr>
          <w:rFonts w:ascii="Arial" w:hAnsi="Arial" w:cs="Arial"/>
        </w:rPr>
      </w:r>
    </w:p>
    <w:p>
      <w:pPr>
        <w:pageBreakBefore/>
      </w:pPr>
    </w:p>
    <w:sectPr>
      <w:footnotePr>
        <w:pos w:val="pageBottom"/>
        <w:numFmt w:val="decimal"/>
        <w:numStart w:val="1"/>
        <w:numRestart w:val="continuous"/>
      </w:footnotePr>
      <w:endnotePr>
        <w:pos w:val="docEnd"/>
        <w:numFmt w:val="decimal"/>
        <w:numStart w:val="1"/>
        <w:numRestart w:val="continuous"/>
      </w:endnotePr>
      <w:type w:val="nextPage"/>
      <w:pgSz w:h="11906" w:w="16838" w:orient="landscape"/>
      <w:pgMar w:left="737" w:top="397" w:right="510" w:bottom="244"/>
      <w:paperSrc w:first="0" w:other="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Symbol">
    <w:charset w:val="02"/>
    <w:family w:val="roman"/>
    <w:pitch w:val="default"/>
  </w:font>
  <w:font w:name="Courier New">
    <w:charset w:val="00"/>
    <w:family w:val="modern"/>
    <w:pitch w:val="default"/>
  </w:font>
  <w:font w:name="Wingdings">
    <w:charset w:val="02"/>
    <w:family w:val="auto"/>
    <w:pitch w:val="default"/>
  </w:font>
  <w:font w:name="Verdana">
    <w:charset w:val="00"/>
    <w:family w:val="swiss"/>
    <w:pitch w:val="default"/>
  </w:font>
  <w:font w:name="Segoe UI">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Numbered list 1"/>
    <w:lvl w:ilvl="0">
      <w:numFmt w:val="bullet"/>
      <w:suff w:val="tab"/>
      <w:lvlText w:val=""/>
      <w:lvlJc w:val="left"/>
      <w:pPr>
        <w:ind w:left="1080" w:hanging="0"/>
      </w:pPr>
      <w:rPr>
        <w:rPr>
          <w:rFonts w:ascii="Symbol" w:hAnsi="Symbol"/>
        </w:rPr>
      </w:rPr>
    </w:lvl>
    <w:lvl w:ilvl="1">
      <w:numFmt w:val="bullet"/>
      <w:suff w:val="tab"/>
      <w:lvlText w:val="o"/>
      <w:lvlJc w:val="left"/>
      <w:pPr>
        <w:ind w:left="1800" w:hanging="0"/>
      </w:pPr>
      <w:rPr>
        <w:rPr>
          <w:rFonts w:ascii="Courier New" w:hAnsi="Courier New" w:cs="Courier New"/>
        </w:rPr>
      </w:rPr>
    </w:lvl>
    <w:lvl w:ilvl="2">
      <w:numFmt w:val="bullet"/>
      <w:suff w:val="tab"/>
      <w:lvlText w:val=""/>
      <w:lvlJc w:val="left"/>
      <w:pPr>
        <w:ind w:left="2520" w:hanging="0"/>
      </w:pPr>
      <w:rPr>
        <w:rPr>
          <w:rFonts w:ascii="Wingdings" w:hAnsi="Wingdings" w:eastAsia="Wingdings" w:cs="Wingdings"/>
        </w:rPr>
      </w:rPr>
    </w:lvl>
    <w:lvl w:ilvl="3">
      <w:numFmt w:val="bullet"/>
      <w:suff w:val="tab"/>
      <w:lvlText w:val=""/>
      <w:lvlJc w:val="left"/>
      <w:pPr>
        <w:ind w:left="3240" w:hanging="0"/>
      </w:pPr>
      <w:rPr>
        <w:rPr>
          <w:rFonts w:ascii="Symbol" w:hAnsi="Symbol"/>
        </w:rPr>
      </w:rPr>
    </w:lvl>
    <w:lvl w:ilvl="4">
      <w:numFmt w:val="bullet"/>
      <w:suff w:val="tab"/>
      <w:lvlText w:val="o"/>
      <w:lvlJc w:val="left"/>
      <w:pPr>
        <w:ind w:left="3960" w:hanging="0"/>
      </w:pPr>
      <w:rPr>
        <w:rPr>
          <w:rFonts w:ascii="Courier New" w:hAnsi="Courier New" w:cs="Courier New"/>
        </w:rPr>
      </w:rPr>
    </w:lvl>
    <w:lvl w:ilvl="5">
      <w:numFmt w:val="bullet"/>
      <w:suff w:val="tab"/>
      <w:lvlText w:val=""/>
      <w:lvlJc w:val="left"/>
      <w:pPr>
        <w:ind w:left="4680" w:hanging="0"/>
      </w:pPr>
      <w:rPr>
        <w:rPr>
          <w:rFonts w:ascii="Wingdings" w:hAnsi="Wingdings" w:eastAsia="Wingdings" w:cs="Wingdings"/>
        </w:rPr>
      </w:rPr>
    </w:lvl>
    <w:lvl w:ilvl="6">
      <w:numFmt w:val="bullet"/>
      <w:suff w:val="tab"/>
      <w:lvlText w:val=""/>
      <w:lvlJc w:val="left"/>
      <w:pPr>
        <w:ind w:left="5400" w:hanging="0"/>
      </w:pPr>
      <w:rPr>
        <w:rPr>
          <w:rFonts w:ascii="Symbol" w:hAnsi="Symbol"/>
        </w:rPr>
      </w:rPr>
    </w:lvl>
    <w:lvl w:ilvl="7">
      <w:numFmt w:val="bullet"/>
      <w:suff w:val="tab"/>
      <w:lvlText w:val="o"/>
      <w:lvlJc w:val="left"/>
      <w:pPr>
        <w:ind w:left="6120" w:hanging="0"/>
      </w:pPr>
      <w:rPr>
        <w:rPr>
          <w:rFonts w:ascii="Courier New" w:hAnsi="Courier New" w:cs="Courier New"/>
        </w:rPr>
      </w:rPr>
    </w:lvl>
    <w:lvl w:ilvl="8">
      <w:numFmt w:val="bullet"/>
      <w:suff w:val="tab"/>
      <w:lvlText w:val=""/>
      <w:lvlJc w:val="left"/>
      <w:pPr>
        <w:ind w:left="6840" w:hanging="0"/>
      </w:pPr>
      <w:rPr>
        <w:rPr>
          <w:rFonts w:ascii="Wingdings" w:hAnsi="Wingdings" w:eastAsia="Wingdings" w:cs="Wingdings"/>
        </w:rPr>
      </w:rPr>
    </w:lvl>
  </w:abstractNum>
  <w:abstractNum w:abstractNumId="2">
    <w:multiLevelType w:val="hybridMultilevel"/>
    <w:name w:val="Numbered list 2"/>
    <w:lvl w:ilvl="0">
      <w:numFmt w:val="bullet"/>
      <w:suff w:val="tab"/>
      <w:lvlText w:val=""/>
      <w:lvlJc w:val="left"/>
      <w:pPr>
        <w:ind w:left="1080" w:hanging="0"/>
      </w:pPr>
      <w:rPr>
        <w:rPr>
          <w:rFonts w:ascii="Symbol" w:hAnsi="Symbol"/>
        </w:rPr>
      </w:rPr>
    </w:lvl>
    <w:lvl w:ilvl="1">
      <w:numFmt w:val="bullet"/>
      <w:suff w:val="tab"/>
      <w:lvlText w:val="o"/>
      <w:lvlJc w:val="left"/>
      <w:pPr>
        <w:ind w:left="1560" w:hanging="0"/>
      </w:pPr>
      <w:rPr>
        <w:rPr>
          <w:rFonts w:ascii="Courier New" w:hAnsi="Courier New" w:cs="Courier New"/>
        </w:rPr>
      </w:rPr>
    </w:lvl>
    <w:lvl w:ilvl="2">
      <w:numFmt w:val="bullet"/>
      <w:suff w:val="tab"/>
      <w:lvlText w:val=""/>
      <w:lvlJc w:val="left"/>
      <w:pPr>
        <w:ind w:left="2520" w:hanging="0"/>
      </w:pPr>
      <w:rPr>
        <w:rPr>
          <w:rFonts w:ascii="Wingdings" w:hAnsi="Wingdings" w:eastAsia="Wingdings" w:cs="Wingdings"/>
        </w:rPr>
      </w:rPr>
    </w:lvl>
    <w:lvl w:ilvl="3">
      <w:numFmt w:val="bullet"/>
      <w:suff w:val="tab"/>
      <w:lvlText w:val=""/>
      <w:lvlJc w:val="left"/>
      <w:pPr>
        <w:ind w:left="3240" w:hanging="0"/>
      </w:pPr>
      <w:rPr>
        <w:rPr>
          <w:rFonts w:ascii="Symbol" w:hAnsi="Symbol"/>
        </w:rPr>
      </w:rPr>
    </w:lvl>
    <w:lvl w:ilvl="4">
      <w:numFmt w:val="bullet"/>
      <w:suff w:val="tab"/>
      <w:lvlText w:val="o"/>
      <w:lvlJc w:val="left"/>
      <w:pPr>
        <w:ind w:left="3960" w:hanging="0"/>
      </w:pPr>
      <w:rPr>
        <w:rPr>
          <w:rFonts w:ascii="Courier New" w:hAnsi="Courier New" w:cs="Courier New"/>
        </w:rPr>
      </w:rPr>
    </w:lvl>
    <w:lvl w:ilvl="5">
      <w:numFmt w:val="bullet"/>
      <w:suff w:val="tab"/>
      <w:lvlText w:val=""/>
      <w:lvlJc w:val="left"/>
      <w:pPr>
        <w:ind w:left="4680" w:hanging="0"/>
      </w:pPr>
      <w:rPr>
        <w:rPr>
          <w:rFonts w:ascii="Wingdings" w:hAnsi="Wingdings" w:eastAsia="Wingdings" w:cs="Wingdings"/>
        </w:rPr>
      </w:rPr>
    </w:lvl>
    <w:lvl w:ilvl="6">
      <w:numFmt w:val="bullet"/>
      <w:suff w:val="tab"/>
      <w:lvlText w:val=""/>
      <w:lvlJc w:val="left"/>
      <w:pPr>
        <w:ind w:left="5400" w:hanging="0"/>
      </w:pPr>
      <w:rPr>
        <w:rPr>
          <w:rFonts w:ascii="Symbol" w:hAnsi="Symbol"/>
        </w:rPr>
      </w:rPr>
    </w:lvl>
    <w:lvl w:ilvl="7">
      <w:numFmt w:val="bullet"/>
      <w:suff w:val="tab"/>
      <w:lvlText w:val="o"/>
      <w:lvlJc w:val="left"/>
      <w:pPr>
        <w:ind w:left="6120" w:hanging="0"/>
      </w:pPr>
      <w:rPr>
        <w:rPr>
          <w:rFonts w:ascii="Courier New" w:hAnsi="Courier New" w:cs="Courier New"/>
        </w:rPr>
      </w:rPr>
    </w:lvl>
    <w:lvl w:ilvl="8">
      <w:numFmt w:val="bullet"/>
      <w:suff w:val="tab"/>
      <w:lvlText w:val=""/>
      <w:lvlJc w:val="left"/>
      <w:pPr>
        <w:ind w:left="6840" w:hanging="0"/>
      </w:pPr>
      <w:rPr>
        <w:rPr>
          <w:rFonts w:ascii="Wingdings" w:hAnsi="Wingdings" w:eastAsia="Wingdings" w:cs="Wingdings"/>
        </w:rPr>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30"/>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1"/>
  </w:tmReviewPr>
  <w:tmLastPos>
    <w:tmLastPosPage w:val="4"/>
    <w:tmLastPosSelect w:val="4"/>
    <w:tmLastPosFrameIdx w:val="-1"/>
    <w:tmLastPosCaret>
      <w:tmLastPosPgfIdx w:val="0"/>
      <w:tmLastPosIdx w:val="0"/>
    </w:tmLastPosCaret>
    <w:tmLastPosAnchor>
      <w:tmLastPosPgfIdx w:val="0"/>
      <w:tmLastPosIdx w:val="0"/>
    </w:tmLastPosAnchor>
    <w:tmLastPosTblRect w:left="0" w:top="0" w:right="0" w:bottom="0"/>
    <w:tmLastPosObjects w:count="1">
      <w:tmLastPosObject w:val="2"/>
    </w:tmLastPosObjects>
  </w:tmLastPos>
  <w:tmAppRevision w:date="1533009038" w:val="950"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hAnsi="Verdana" w:eastAsia="Verdana" w:cs="Times New Roman"/>
        <w:sz w:val="22"/>
        <w:szCs w:val="22"/>
        <w:lang w:val="en-au" w:eastAsia="zh-cn"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List Paragraph"/>
    <w:qFormat/>
    <w:basedOn w:val="para0"/>
    <w:pPr>
      <w:ind w:left="720"/>
      <w:contextualSpacing/>
    </w:pPr>
  </w:style>
  <w:style w:type="paragraph" w:styleId="para2">
    <w:name w:val="Header"/>
    <w:qFormat/>
    <w:basedOn w:val="para0"/>
    <w:pPr>
      <w:spacing w:after="0" w:line="240" w:lineRule="auto"/>
      <w:tabs>
        <w:tab w:val="center" w:pos="4513" w:leader="none"/>
        <w:tab w:val="right" w:pos="9026" w:leader="none"/>
      </w:tabs>
    </w:pPr>
  </w:style>
  <w:style w:type="paragraph" w:styleId="para3">
    <w:name w:val="Footer"/>
    <w:qFormat/>
    <w:basedOn w:val="para0"/>
    <w:pPr>
      <w:spacing w:after="0" w:line="240" w:lineRule="auto"/>
      <w:tabs>
        <w:tab w:val="center" w:pos="4513" w:leader="none"/>
        <w:tab w:val="right" w:pos="9026" w:leader="none"/>
      </w:tabs>
    </w:pPr>
  </w:style>
  <w:style w:type="paragraph" w:styleId="para4">
    <w:name w:val="No Spacing"/>
    <w:qFormat/>
  </w:style>
  <w:style w:type="paragraph" w:styleId="para5">
    <w:name w:val="Balloon Text"/>
    <w:qFormat/>
    <w:basedOn w:val="para0"/>
    <w:pPr>
      <w:spacing w:after="0" w:line="240" w:lineRule="auto"/>
    </w:pPr>
    <w:rPr>
      <w:rFonts w:ascii="Segoe UI" w:hAnsi="Segoe UI" w:cs="Segoe UI"/>
      <w:sz w:val="18"/>
      <w:szCs w:val="18"/>
    </w:r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Hyperlink"/>
    <w:basedOn w:val="char0"/>
    <w:rPr>
      <w:color w:val="0563c1"/>
      <w:u w:color="auto" w:val="single"/>
    </w:rPr>
  </w:style>
  <w:style w:type="character" w:styleId="char4">
    <w:name w:val="FollowedHyperlink"/>
    <w:basedOn w:val="char0"/>
    <w:rPr>
      <w:color w:val="954f72"/>
      <w:u w:color="auto" w:val="single"/>
    </w:rPr>
  </w:style>
  <w:style w:type="character" w:styleId="char5" w:customStyle="1">
    <w:name w:val="Balloon Text Char"/>
    <w:basedOn w:val="char0"/>
    <w:rPr>
      <w:rFonts w:ascii="Segoe UI" w:hAnsi="Segoe UI" w:cs="Segoe UI"/>
      <w:sz w:val="18"/>
      <w:szCs w:val="18"/>
    </w:rPr>
  </w:style>
  <w:style w:type="character" w:styleId="char6">
    <w:name w:val="Placeholder Text"/>
    <w:basedOn w:val="char0"/>
    <w:rPr>
      <w:color w:val="808080"/>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hAnsi="Verdana" w:eastAsia="Verdana" w:cs="Times New Roman"/>
        <w:sz w:val="22"/>
        <w:szCs w:val="22"/>
        <w:lang w:val="en-au" w:eastAsia="zh-cn" w:bidi="ar-sa"/>
      </w:rPr>
    </w:rPrDefault>
    <w:pPrDefault>
      <w:pPr>
        <w:spacing w:after="160" w:line="259"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List Paragraph"/>
    <w:qFormat/>
    <w:basedOn w:val="para0"/>
    <w:pPr>
      <w:ind w:left="720"/>
      <w:contextualSpacing/>
    </w:pPr>
  </w:style>
  <w:style w:type="paragraph" w:styleId="para2">
    <w:name w:val="Header"/>
    <w:qFormat/>
    <w:basedOn w:val="para0"/>
    <w:pPr>
      <w:spacing w:after="0" w:line="240" w:lineRule="auto"/>
      <w:tabs>
        <w:tab w:val="center" w:pos="4513" w:leader="none"/>
        <w:tab w:val="right" w:pos="9026" w:leader="none"/>
      </w:tabs>
    </w:pPr>
  </w:style>
  <w:style w:type="paragraph" w:styleId="para3">
    <w:name w:val="Footer"/>
    <w:qFormat/>
    <w:basedOn w:val="para0"/>
    <w:pPr>
      <w:spacing w:after="0" w:line="240" w:lineRule="auto"/>
      <w:tabs>
        <w:tab w:val="center" w:pos="4513" w:leader="none"/>
        <w:tab w:val="right" w:pos="9026" w:leader="none"/>
      </w:tabs>
    </w:pPr>
  </w:style>
  <w:style w:type="paragraph" w:styleId="para4">
    <w:name w:val="No Spacing"/>
    <w:qFormat/>
  </w:style>
  <w:style w:type="paragraph" w:styleId="para5">
    <w:name w:val="Balloon Text"/>
    <w:qFormat/>
    <w:basedOn w:val="para0"/>
    <w:pPr>
      <w:spacing w:after="0" w:line="240" w:lineRule="auto"/>
    </w:pPr>
    <w:rPr>
      <w:rFonts w:ascii="Segoe UI" w:hAnsi="Segoe UI" w:cs="Segoe UI"/>
      <w:sz w:val="18"/>
      <w:szCs w:val="18"/>
    </w:rPr>
  </w:style>
  <w:style w:type="character" w:styleId="char0" w:default="1">
    <w:name w:val="Default Paragraph Font"/>
  </w:style>
  <w:style w:type="character" w:styleId="char1" w:customStyle="1">
    <w:name w:val="Header Char"/>
    <w:basedOn w:val="char0"/>
  </w:style>
  <w:style w:type="character" w:styleId="char2" w:customStyle="1">
    <w:name w:val="Footer Char"/>
    <w:basedOn w:val="char0"/>
  </w:style>
  <w:style w:type="character" w:styleId="char3">
    <w:name w:val="Hyperlink"/>
    <w:basedOn w:val="char0"/>
    <w:rPr>
      <w:color w:val="0563c1"/>
      <w:u w:color="auto" w:val="single"/>
    </w:rPr>
  </w:style>
  <w:style w:type="character" w:styleId="char4">
    <w:name w:val="FollowedHyperlink"/>
    <w:basedOn w:val="char0"/>
    <w:rPr>
      <w:color w:val="954f72"/>
      <w:u w:color="auto" w:val="single"/>
    </w:rPr>
  </w:style>
  <w:style w:type="character" w:styleId="char5" w:customStyle="1">
    <w:name w:val="Balloon Text Char"/>
    <w:basedOn w:val="char0"/>
    <w:rPr>
      <w:rFonts w:ascii="Segoe UI" w:hAnsi="Segoe UI" w:cs="Segoe UI"/>
      <w:sz w:val="18"/>
      <w:szCs w:val="18"/>
    </w:rPr>
  </w:style>
  <w:style w:type="character" w:styleId="char6">
    <w:name w:val="Placeholder Text"/>
    <w:basedOn w:val="char0"/>
    <w:rPr>
      <w:color w:val="808080"/>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Verdana"/>
        <a:ea typeface="Verdana"/>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rev.950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Sherwood</dc:creator>
  <cp:keywords/>
  <dc:description/>
  <cp:lastModifiedBy>Bruce Muirhead</cp:lastModifiedBy>
  <cp:revision>5</cp:revision>
  <cp:lastPrinted>2018-06-01T04:57:00Z</cp:lastPrinted>
  <dcterms:created xsi:type="dcterms:W3CDTF">2018-07-19T07:49:00Z</dcterms:created>
  <dcterms:modified xsi:type="dcterms:W3CDTF">2018-07-31T03:50:38Z</dcterms:modified>
</cp:coreProperties>
</file>